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75892" w:rsidRDefault="00D75892">
      <w:pPr>
        <w:spacing w:after="0" w:line="240" w:lineRule="auto"/>
        <w:rPr>
          <w:rFonts w:ascii="Times New Roman" w:eastAsia="Times New Roman" w:hAnsi="Times New Roman" w:cs="Times New Roman"/>
          <w:color w:val="000000"/>
          <w:sz w:val="24"/>
          <w:szCs w:val="24"/>
        </w:rPr>
      </w:pPr>
    </w:p>
    <w:p w14:paraId="00000002" w14:textId="77777777" w:rsidR="00D75892" w:rsidRDefault="00CA3B94">
      <w:pPr>
        <w:spacing w:before="240"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The Citizen Soldier </w:t>
      </w:r>
      <w:r>
        <w:rPr>
          <w:rFonts w:ascii="Times New Roman" w:eastAsia="Times New Roman" w:hAnsi="Times New Roman" w:cs="Times New Roman"/>
          <w:b/>
          <w:color w:val="000000"/>
          <w:sz w:val="32"/>
          <w:szCs w:val="32"/>
        </w:rPr>
        <w:t>Lesson Plan</w:t>
      </w:r>
    </w:p>
    <w:p w14:paraId="00000003" w14:textId="77777777" w:rsidR="00D75892" w:rsidRDefault="00CA3B94">
      <w:pPr>
        <w:spacing w:before="240"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114300" distB="114300" distL="114300" distR="114300" wp14:anchorId="0AC712BE" wp14:editId="1226BE72">
            <wp:extent cx="5943600" cy="4064000"/>
            <wp:effectExtent l="0" t="0" r="0" b="0"/>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5943600" cy="4064000"/>
                    </a:xfrm>
                    <a:prstGeom prst="rect">
                      <a:avLst/>
                    </a:prstGeom>
                    <a:ln/>
                  </pic:spPr>
                </pic:pic>
              </a:graphicData>
            </a:graphic>
          </wp:inline>
        </w:drawing>
      </w:r>
    </w:p>
    <w:p w14:paraId="00000004" w14:textId="77777777" w:rsidR="00D75892" w:rsidRDefault="00CA3B9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00000005" w14:textId="77777777" w:rsidR="00D75892" w:rsidRDefault="00CA3B9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During World War II, approximately 16 million Americans served in the military. Over half a million were offered the opportunity to anonymously write their opinions on combat and other topics in a series of surveys given by the Army Research Branch. These handwritten opinions sat largely untouched for decades until digitized and transcribed by The American Soldier in World War II project. This lesson plan utilizes a selection of these transcriptions to help students critically analyze primary sources to better understand the citizen soldier during World War II.</w:t>
      </w:r>
    </w:p>
    <w:p w14:paraId="00000006" w14:textId="77777777" w:rsidR="00D75892" w:rsidRDefault="00D75892">
      <w:pPr>
        <w:spacing w:after="0" w:line="240" w:lineRule="auto"/>
        <w:rPr>
          <w:rFonts w:ascii="Times New Roman" w:eastAsia="Times New Roman" w:hAnsi="Times New Roman" w:cs="Times New Roman"/>
          <w:sz w:val="24"/>
          <w:szCs w:val="24"/>
        </w:rPr>
      </w:pPr>
    </w:p>
    <w:p w14:paraId="00000007" w14:textId="2399DA91" w:rsidR="00D75892" w:rsidRDefault="00CA3B9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also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use the </w:t>
      </w:r>
      <w:hyperlink r:id="rId7">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color w:val="000000"/>
          <w:sz w:val="24"/>
          <w:szCs w:val="24"/>
        </w:rPr>
        <w:t>. This method of analysis has been created to help students develop the knowledge and skills necessary to interpret historical primary sources and investigate meaningful historical questions. </w:t>
      </w:r>
    </w:p>
    <w:p w14:paraId="00000008" w14:textId="77777777" w:rsidR="00D75892" w:rsidRDefault="00D75892">
      <w:pPr>
        <w:spacing w:after="0" w:line="240" w:lineRule="auto"/>
        <w:rPr>
          <w:rFonts w:ascii="Times New Roman" w:eastAsia="Times New Roman" w:hAnsi="Times New Roman" w:cs="Times New Roman"/>
          <w:color w:val="000000"/>
          <w:sz w:val="24"/>
          <w:szCs w:val="24"/>
        </w:rPr>
      </w:pPr>
    </w:p>
    <w:p w14:paraId="00000009" w14:textId="77777777" w:rsidR="00D75892" w:rsidRDefault="00D75892">
      <w:pPr>
        <w:spacing w:after="0" w:line="240" w:lineRule="auto"/>
        <w:rPr>
          <w:rFonts w:ascii="Times New Roman" w:eastAsia="Times New Roman" w:hAnsi="Times New Roman" w:cs="Times New Roman"/>
          <w:sz w:val="24"/>
          <w:szCs w:val="24"/>
        </w:rPr>
      </w:pPr>
    </w:p>
    <w:p w14:paraId="0000000A" w14:textId="77777777" w:rsidR="00D75892" w:rsidRDefault="00D75892">
      <w:pPr>
        <w:spacing w:after="0" w:line="240" w:lineRule="auto"/>
        <w:rPr>
          <w:rFonts w:ascii="Times New Roman" w:eastAsia="Times New Roman" w:hAnsi="Times New Roman" w:cs="Times New Roman"/>
          <w:sz w:val="24"/>
          <w:szCs w:val="24"/>
        </w:rPr>
      </w:pPr>
    </w:p>
    <w:p w14:paraId="0000000B" w14:textId="77777777" w:rsidR="00D75892" w:rsidRDefault="00CA3B9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Grade Level</w:t>
      </w:r>
    </w:p>
    <w:p w14:paraId="0000000C" w14:textId="77777777" w:rsidR="00D75892" w:rsidRDefault="00CA3B9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High School/College Introductory (Age 16+)</w:t>
      </w:r>
    </w:p>
    <w:p w14:paraId="0000000D" w14:textId="77777777" w:rsidR="00D75892" w:rsidRDefault="00CA3B9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Time Requirement</w:t>
      </w:r>
    </w:p>
    <w:p w14:paraId="0000000E" w14:textId="77777777" w:rsidR="00D75892" w:rsidRDefault="00CA3B9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p w14:paraId="0000000F" w14:textId="77777777" w:rsidR="00D75892" w:rsidRDefault="00CA3B9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00000010" w14:textId="509CC8F8" w:rsidR="00D75892" w:rsidRDefault="00CA3B94">
      <w:pPr>
        <w:numPr>
          <w:ilvl w:val="0"/>
          <w:numId w:val="1"/>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8">
        <w:r>
          <w:rPr>
            <w:rFonts w:ascii="Times New Roman" w:eastAsia="Times New Roman" w:hAnsi="Times New Roman" w:cs="Times New Roman"/>
            <w:color w:val="1155CC"/>
            <w:sz w:val="24"/>
            <w:szCs w:val="24"/>
            <w:u w:val="single"/>
          </w:rPr>
          <w:t>The Citizen</w:t>
        </w:r>
        <w:r w:rsidR="003D775D">
          <w:rPr>
            <w:rFonts w:ascii="Times New Roman" w:eastAsia="Times New Roman" w:hAnsi="Times New Roman" w:cs="Times New Roman"/>
            <w:color w:val="1155CC"/>
            <w:sz w:val="24"/>
            <w:szCs w:val="24"/>
            <w:u w:val="single"/>
          </w:rPr>
          <w:t>-</w:t>
        </w:r>
        <w:r>
          <w:rPr>
            <w:rFonts w:ascii="Times New Roman" w:eastAsia="Times New Roman" w:hAnsi="Times New Roman" w:cs="Times New Roman"/>
            <w:color w:val="1155CC"/>
            <w:sz w:val="24"/>
            <w:szCs w:val="24"/>
            <w:u w:val="single"/>
          </w:rPr>
          <w:t>Soldier</w:t>
        </w:r>
      </w:hyperlink>
      <w:r>
        <w:rPr>
          <w:rFonts w:ascii="Times New Roman" w:eastAsia="Times New Roman" w:hAnsi="Times New Roman" w:cs="Times New Roman"/>
          <w:sz w:val="24"/>
          <w:szCs w:val="24"/>
        </w:rPr>
        <w:t xml:space="preserve"> Overview Essay</w:t>
      </w:r>
    </w:p>
    <w:p w14:paraId="00000011" w14:textId="6ABB419B" w:rsidR="00D75892" w:rsidRDefault="00CA3B94">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Citizen</w:t>
      </w:r>
      <w:r w:rsidR="005B71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Soldier Responses for each group of students </w:t>
      </w:r>
    </w:p>
    <w:p w14:paraId="00000012" w14:textId="7595768B" w:rsidR="00D75892" w:rsidRDefault="00CA3B94">
      <w:pPr>
        <w:numPr>
          <w:ilvl w:val="0"/>
          <w:numId w:val="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9">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00000013" w14:textId="77777777" w:rsidR="00D75892" w:rsidRDefault="00CA3B9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00000014" w14:textId="77777777" w:rsidR="00D75892" w:rsidRDefault="00CA3B9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be able to describe and explain the diverse views/experiences on </w:t>
      </w:r>
      <w:r>
        <w:rPr>
          <w:rFonts w:ascii="Times New Roman" w:eastAsia="Times New Roman" w:hAnsi="Times New Roman" w:cs="Times New Roman"/>
          <w:sz w:val="24"/>
          <w:szCs w:val="24"/>
        </w:rPr>
        <w:t xml:space="preserve">being a soldier </w:t>
      </w:r>
      <w:r>
        <w:rPr>
          <w:rFonts w:ascii="Times New Roman" w:eastAsia="Times New Roman" w:hAnsi="Times New Roman" w:cs="Times New Roman"/>
          <w:color w:val="000000"/>
          <w:sz w:val="24"/>
          <w:szCs w:val="24"/>
        </w:rPr>
        <w:t>in the US military during WWII by analyzing primary source documents on soldiers' experiences. They will revise their historical interpretation after reading each source, recognizing that by synthesizing information from multiple perspectives they can develop a richer, more accurate summary of the past.</w:t>
      </w:r>
    </w:p>
    <w:p w14:paraId="00000015" w14:textId="77777777" w:rsidR="00D75892" w:rsidRDefault="00CA3B9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00000016" w14:textId="77777777" w:rsidR="00D75892" w:rsidRDefault="00CA3B9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14:paraId="00000017" w14:textId="77777777" w:rsidR="00D75892" w:rsidRDefault="00CA3B9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 experience them firsthand. Books, journal articles, encyclopedia entries, and documentaries are good examples.</w:t>
      </w:r>
    </w:p>
    <w:p w14:paraId="00000018" w14:textId="77777777" w:rsidR="00D75892" w:rsidRDefault="00CA3B9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Procedures</w:t>
      </w:r>
    </w:p>
    <w:p w14:paraId="00000019" w14:textId="38D2B635" w:rsidR="00D75892" w:rsidRDefault="00CA3B94">
      <w:pPr>
        <w:numPr>
          <w:ilvl w:val="0"/>
          <w:numId w:val="2"/>
        </w:num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by either having students read the overview essay, “</w:t>
      </w:r>
      <w:r>
        <w:rPr>
          <w:rFonts w:ascii="Times New Roman" w:eastAsia="Times New Roman" w:hAnsi="Times New Roman" w:cs="Times New Roman"/>
          <w:sz w:val="24"/>
          <w:szCs w:val="24"/>
        </w:rPr>
        <w:t>The Citizen</w:t>
      </w:r>
      <w:r w:rsidR="003D775D">
        <w:rPr>
          <w:rFonts w:ascii="Times New Roman" w:eastAsia="Times New Roman" w:hAnsi="Times New Roman" w:cs="Times New Roman"/>
          <w:sz w:val="24"/>
          <w:szCs w:val="24"/>
        </w:rPr>
        <w:t>-</w:t>
      </w:r>
      <w:r>
        <w:rPr>
          <w:rFonts w:ascii="Times New Roman" w:eastAsia="Times New Roman" w:hAnsi="Times New Roman" w:cs="Times New Roman"/>
          <w:sz w:val="24"/>
          <w:szCs w:val="24"/>
        </w:rPr>
        <w:t>Soldier,</w:t>
      </w:r>
      <w:r>
        <w:rPr>
          <w:rFonts w:ascii="Times New Roman" w:eastAsia="Times New Roman" w:hAnsi="Times New Roman" w:cs="Times New Roman"/>
          <w:color w:val="000000"/>
          <w:sz w:val="24"/>
          <w:szCs w:val="24"/>
        </w:rPr>
        <w:t>” to themselves or reading it together as a class. Once students have finished reading the essay, have them take a moment to write down some notes summarizing the experience of American GIs based on what they read. Ask a few students to identify the following about this text:</w:t>
      </w:r>
    </w:p>
    <w:p w14:paraId="0000001A" w14:textId="6F88CB26" w:rsidR="00D75892" w:rsidRDefault="00CA3B94">
      <w:pPr>
        <w:numPr>
          <w:ilvl w:val="1"/>
          <w:numId w:val="3"/>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3 important details about soldiers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experience</w:t>
      </w:r>
      <w:r>
        <w:rPr>
          <w:rFonts w:ascii="Times New Roman" w:eastAsia="Times New Roman" w:hAnsi="Times New Roman" w:cs="Times New Roman"/>
          <w:sz w:val="24"/>
          <w:szCs w:val="24"/>
        </w:rPr>
        <w:t>s</w:t>
      </w:r>
      <w:r w:rsidR="003D775D">
        <w:t xml:space="preserve"> </w:t>
      </w:r>
      <w:r>
        <w:rPr>
          <w:rFonts w:ascii="Times New Roman" w:eastAsia="Times New Roman" w:hAnsi="Times New Roman" w:cs="Times New Roman"/>
          <w:color w:val="000000"/>
          <w:sz w:val="24"/>
          <w:szCs w:val="24"/>
        </w:rPr>
        <w:t>detailed in the essay.</w:t>
      </w:r>
    </w:p>
    <w:p w14:paraId="0000001B" w14:textId="77777777" w:rsidR="00D75892" w:rsidRDefault="00CA3B94">
      <w:pPr>
        <w:numPr>
          <w:ilvl w:val="1"/>
          <w:numId w:val="3"/>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2 ways in which these experiences are still relevant to life in America today.</w:t>
      </w:r>
    </w:p>
    <w:p w14:paraId="0000001C" w14:textId="77777777" w:rsidR="00D75892" w:rsidRDefault="00CA3B94">
      <w:pPr>
        <w:numPr>
          <w:ilvl w:val="1"/>
          <w:numId w:val="3"/>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1 question you have or 1 source you would need to better understand these experiences. </w:t>
      </w:r>
      <w:r>
        <w:rPr>
          <w:rFonts w:ascii="Times New Roman" w:eastAsia="Times New Roman" w:hAnsi="Times New Roman" w:cs="Times New Roman"/>
          <w:b/>
          <w:color w:val="000000"/>
          <w:sz w:val="24"/>
          <w:szCs w:val="24"/>
        </w:rPr>
        <w:t>(15 minutes)</w:t>
      </w:r>
    </w:p>
    <w:p w14:paraId="0000001D" w14:textId="77777777" w:rsidR="00D75892" w:rsidRDefault="00CA3B94">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the key terms listed above. </w:t>
      </w:r>
    </w:p>
    <w:p w14:paraId="0000001E" w14:textId="77777777" w:rsidR="00D75892" w:rsidRDefault="00CA3B94">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Ask students whether the essay they just read is a primary or secondary source and how they can tell. Ask them what kinds of sources might be useful for learning more about what it was like to be a soldier in combat during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14:paraId="0000001F" w14:textId="77777777" w:rsidR="00D75892" w:rsidRDefault="00CA3B94">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Explain that students will now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build on their historical summaries of </w:t>
      </w:r>
      <w:r>
        <w:rPr>
          <w:rFonts w:ascii="Times New Roman" w:eastAsia="Times New Roman" w:hAnsi="Times New Roman" w:cs="Times New Roman"/>
          <w:sz w:val="24"/>
          <w:szCs w:val="24"/>
        </w:rPr>
        <w:t xml:space="preserve">being a soldier </w:t>
      </w:r>
      <w:r>
        <w:rPr>
          <w:rFonts w:ascii="Times New Roman" w:eastAsia="Times New Roman" w:hAnsi="Times New Roman" w:cs="Times New Roman"/>
          <w:color w:val="000000"/>
          <w:sz w:val="24"/>
          <w:szCs w:val="24"/>
        </w:rPr>
        <w:t>during the war by reading actual survey responses that soldiers wrote during World War II. You may choose for students to complete the activity individually or in groups. Distribute copies of the primary source responses and the Student Worksheet to each student or group. </w:t>
      </w:r>
    </w:p>
    <w:p w14:paraId="00000020" w14:textId="77777777" w:rsidR="00D75892" w:rsidRDefault="00CA3B94">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00000021" w14:textId="77777777" w:rsidR="00D75892" w:rsidRDefault="00CA3B94">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read some of the additional responses,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Students can also think about the below questions when reading specific documents. </w:t>
      </w:r>
      <w:r>
        <w:rPr>
          <w:rFonts w:ascii="Times New Roman" w:eastAsia="Times New Roman" w:hAnsi="Times New Roman" w:cs="Times New Roman"/>
          <w:b/>
          <w:color w:val="000000"/>
          <w:sz w:val="24"/>
          <w:szCs w:val="24"/>
        </w:rPr>
        <w:t>(20 minutes)</w:t>
      </w:r>
    </w:p>
    <w:p w14:paraId="00000022" w14:textId="77777777" w:rsidR="00D75892" w:rsidRDefault="00CA3B94">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 to the whole class to debrief. The object is for students to realize that while each primary source is a useful tool, the best historical interpretations will synthesize information from multiple perspectives. Here are some possible discussion questions: (</w:t>
      </w:r>
      <w:r>
        <w:rPr>
          <w:rFonts w:ascii="Times New Roman" w:eastAsia="Times New Roman" w:hAnsi="Times New Roman" w:cs="Times New Roman"/>
          <w:b/>
          <w:color w:val="000000"/>
          <w:sz w:val="24"/>
          <w:szCs w:val="24"/>
        </w:rPr>
        <w:t>10 minutes)</w:t>
      </w:r>
    </w:p>
    <w:p w14:paraId="00000023" w14:textId="77777777" w:rsidR="00D75892" w:rsidRDefault="005B71C2" w:rsidP="003D775D">
      <w:pPr>
        <w:numPr>
          <w:ilvl w:val="2"/>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sdt>
        <w:sdtPr>
          <w:tag w:val="goog_rdk_1"/>
          <w:id w:val="2105985966"/>
        </w:sdtPr>
        <w:sdtEndPr/>
        <w:sdtContent/>
      </w:sdt>
      <w:r w:rsidR="00CA3B94">
        <w:rPr>
          <w:rFonts w:ascii="Times New Roman" w:eastAsia="Times New Roman" w:hAnsi="Times New Roman" w:cs="Times New Roman"/>
          <w:color w:val="000000"/>
          <w:sz w:val="24"/>
          <w:szCs w:val="24"/>
        </w:rPr>
        <w:t>How did your historical summary change after you read the first response?</w:t>
      </w:r>
    </w:p>
    <w:p w14:paraId="00000024" w14:textId="77777777" w:rsidR="00D75892" w:rsidRDefault="00CA3B94" w:rsidP="003D775D">
      <w:pPr>
        <w:numPr>
          <w:ilvl w:val="2"/>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14:paraId="00000025" w14:textId="77777777" w:rsidR="00D75892" w:rsidRDefault="00CA3B94" w:rsidP="003D775D">
      <w:pPr>
        <w:numPr>
          <w:ilvl w:val="2"/>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there any one response that helped you the most in developing your summary? If so, why was it so helpful?</w:t>
      </w:r>
    </w:p>
    <w:p w14:paraId="00000026" w14:textId="77777777" w:rsidR="00D75892" w:rsidRDefault="00CA3B94" w:rsidP="003D775D">
      <w:pPr>
        <w:numPr>
          <w:ilvl w:val="2"/>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details do you wish you knew more about before writing this summary?</w:t>
      </w:r>
    </w:p>
    <w:p w14:paraId="00000027" w14:textId="77777777" w:rsidR="00D75892" w:rsidRDefault="00CA3B94" w:rsidP="003D775D">
      <w:pPr>
        <w:numPr>
          <w:ilvl w:val="2"/>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kinds of sources might help you find that information?</w:t>
      </w:r>
    </w:p>
    <w:p w14:paraId="00000028" w14:textId="77777777" w:rsidR="00D75892" w:rsidRDefault="00CA3B9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00000029" w14:textId="77777777" w:rsidR="00D75892" w:rsidRDefault="00CA3B94">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You will be able to assess students’ ability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information from multiple sources and recognize the value of that process based on their historical summaries and the answers they give in discussion. You will also be able to assess their questioning of the sources provided to them.</w:t>
      </w:r>
    </w:p>
    <w:p w14:paraId="0000002A" w14:textId="77777777" w:rsidR="00D75892" w:rsidRDefault="00CA3B94">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14:paraId="0000002B" w14:textId="5E45F30A" w:rsidR="00D75892" w:rsidRDefault="003D775D">
      <w:pPr>
        <w:tabs>
          <w:tab w:val="left" w:pos="8370"/>
        </w:tabs>
        <w:spacing w:before="240" w:after="240" w:line="240" w:lineRule="auto"/>
        <w:rPr>
          <w:rFonts w:ascii="Times New Roman" w:eastAsia="Times New Roman" w:hAnsi="Times New Roman" w:cs="Times New Roman"/>
          <w:sz w:val="24"/>
          <w:szCs w:val="24"/>
        </w:rPr>
      </w:pPr>
      <w:hyperlink r:id="rId10">
        <w:r w:rsidR="00CA3B94">
          <w:rPr>
            <w:rFonts w:ascii="Times New Roman" w:eastAsia="Times New Roman" w:hAnsi="Times New Roman" w:cs="Times New Roman"/>
            <w:color w:val="1155CC"/>
            <w:sz w:val="24"/>
            <w:szCs w:val="24"/>
            <w:u w:val="single"/>
          </w:rPr>
          <w:t>The Draft in WWII (Article)</w:t>
        </w:r>
      </w:hyperlink>
    </w:p>
    <w:p w14:paraId="0000002C" w14:textId="77777777" w:rsidR="00D75892" w:rsidRDefault="00CA3B94">
      <w:pPr>
        <w:pStyle w:val="Heading3"/>
        <w:spacing w:before="280" w:after="280"/>
      </w:pPr>
      <w:r>
        <w:rPr>
          <w:color w:val="000000"/>
          <w:sz w:val="28"/>
          <w:szCs w:val="28"/>
        </w:rPr>
        <w:t>Extension/Enrichment</w:t>
      </w:r>
    </w:p>
    <w:p w14:paraId="0000002D" w14:textId="00BDBD53" w:rsidR="00D75892" w:rsidRDefault="00CA3B94">
      <w:pPr>
        <w:numPr>
          <w:ilvl w:val="0"/>
          <w:numId w:val="5"/>
        </w:num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visit </w:t>
      </w:r>
      <w:hyperlink r:id="rId11">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w:t>
      </w:r>
      <w:r>
        <w:rPr>
          <w:rFonts w:ascii="Times New Roman" w:eastAsia="Times New Roman" w:hAnsi="Times New Roman" w:cs="Times New Roman"/>
          <w:sz w:val="24"/>
          <w:szCs w:val="24"/>
        </w:rPr>
        <w:t>the citizen soldier</w:t>
      </w:r>
      <w:r>
        <w:rPr>
          <w:rFonts w:ascii="Times New Roman" w:eastAsia="Times New Roman" w:hAnsi="Times New Roman" w:cs="Times New Roman"/>
          <w:color w:val="000000"/>
          <w:sz w:val="24"/>
          <w:szCs w:val="24"/>
        </w:rPr>
        <w:t xml:space="preserve">. Ask students to revise their historical summary after taking the information they find into </w:t>
      </w:r>
      <w:proofErr w:type="gramStart"/>
      <w:r>
        <w:rPr>
          <w:rFonts w:ascii="Times New Roman" w:eastAsia="Times New Roman" w:hAnsi="Times New Roman" w:cs="Times New Roman"/>
          <w:color w:val="000000"/>
          <w:sz w:val="24"/>
          <w:szCs w:val="24"/>
        </w:rPr>
        <w:t>account, 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combat soldiers during World War II.</w:t>
      </w:r>
    </w:p>
    <w:p w14:paraId="0000002E" w14:textId="77777777" w:rsidR="00D75892" w:rsidRDefault="00CA3B94">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Potential Keywords: </w:t>
      </w:r>
      <w:r>
        <w:rPr>
          <w:rFonts w:ascii="Times New Roman" w:eastAsia="Times New Roman" w:hAnsi="Times New Roman" w:cs="Times New Roman"/>
          <w:sz w:val="24"/>
          <w:szCs w:val="24"/>
        </w:rPr>
        <w:t>draft, conscription, treatment, education</w:t>
      </w:r>
    </w:p>
    <w:p w14:paraId="0000002F" w14:textId="77777777" w:rsidR="00D75892" w:rsidRDefault="00D75892">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p>
    <w:p w14:paraId="00000030" w14:textId="77777777" w:rsidR="00D75892" w:rsidRDefault="00CA3B94">
      <w:pPr>
        <w:numPr>
          <w:ilvl w:val="0"/>
          <w:numId w:val="5"/>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choose their favorite response out of the ones they read and do a “deep analysis,” extracting as much information as possible about the writer—what he liked or </w:t>
      </w:r>
      <w:r>
        <w:rPr>
          <w:rFonts w:ascii="Times New Roman" w:eastAsia="Times New Roman" w:hAnsi="Times New Roman" w:cs="Times New Roman"/>
          <w:color w:val="000000"/>
          <w:sz w:val="24"/>
          <w:szCs w:val="24"/>
        </w:rPr>
        <w:lastRenderedPageBreak/>
        <w:t>disliked, where he was from, his strengths and weaknesses, etc.—and build a profile of that person. The objective here is for students to practice extracting data from text, both the expressly written data and information they can infer by interpreting the details.</w:t>
      </w:r>
    </w:p>
    <w:p w14:paraId="00000031" w14:textId="77777777" w:rsidR="00D75892" w:rsidRDefault="00CA3B94">
      <w:pPr>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00000032"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p>
    <w:p w14:paraId="00000033"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Determine the central ideas or information of a primary or secondary source; provide an accurate summary of the source distinct from prior knowledge or opinions.</w:t>
      </w:r>
    </w:p>
    <w:p w14:paraId="00000034"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on the same topic.</w:t>
      </w:r>
    </w:p>
    <w:p w14:paraId="00000035"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p>
    <w:p w14:paraId="00000036"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ideas or information of a primary or secondary source; provide an accurate summary of how key events or ideas develop over the course of the text.</w:t>
      </w:r>
    </w:p>
    <w:p w14:paraId="00000037"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in several primary and secondary sources.</w:t>
      </w:r>
    </w:p>
    <w:p w14:paraId="00000038"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14:paraId="00000039" w14:textId="77777777" w:rsidR="00D75892" w:rsidRDefault="00CA3B94">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14:paraId="0000003A"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3B</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World War II and how the Allies prevailed.</w:t>
      </w:r>
    </w:p>
    <w:p w14:paraId="0000003B"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the impacts of World War II at home.</w:t>
      </w:r>
    </w:p>
    <w:p w14:paraId="0000003C"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14:paraId="0000003D"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0000003E"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through their literature, diaries, letters, debates, arts, artifacts, and the </w:t>
      </w:r>
      <w:proofErr w:type="gramStart"/>
      <w:r>
        <w:rPr>
          <w:rFonts w:ascii="Times New Roman" w:eastAsia="Times New Roman" w:hAnsi="Times New Roman" w:cs="Times New Roman"/>
          <w:color w:val="000000"/>
          <w:sz w:val="20"/>
          <w:szCs w:val="20"/>
        </w:rPr>
        <w:t>like;</w:t>
      </w:r>
      <w:proofErr w:type="gramEnd"/>
    </w:p>
    <w:p w14:paraId="0000003F"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14:paraId="00000040" w14:textId="77777777"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(c) avoid “present-mindedness,” and not judging the past solely in terms of present-day norms and values.</w:t>
      </w:r>
    </w:p>
    <w:p w14:paraId="00000041" w14:textId="77777777" w:rsidR="00D75892" w:rsidRDefault="00CA3B94">
      <w:pPr>
        <w:spacing w:before="240"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HISTORICAL THINKING STANDARD 4</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arguments rather than facile opinions.</w:t>
      </w:r>
    </w:p>
    <w:p w14:paraId="00000042" w14:textId="77777777" w:rsidR="00D75892" w:rsidRDefault="00D75892">
      <w:pPr>
        <w:spacing w:before="240" w:after="240" w:line="240" w:lineRule="auto"/>
        <w:rPr>
          <w:rFonts w:ascii="Times New Roman" w:eastAsia="Times New Roman" w:hAnsi="Times New Roman" w:cs="Times New Roman"/>
          <w:sz w:val="20"/>
          <w:szCs w:val="20"/>
        </w:rPr>
      </w:pPr>
    </w:p>
    <w:p w14:paraId="00000043" w14:textId="638BE35C" w:rsidR="00D75892" w:rsidRDefault="00CA3B94">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Image Source: </w:t>
      </w:r>
      <w:hyperlink r:id="rId12">
        <w:r>
          <w:rPr>
            <w:rFonts w:ascii="Times New Roman" w:eastAsia="Times New Roman" w:hAnsi="Times New Roman" w:cs="Times New Roman"/>
            <w:color w:val="1155CC"/>
            <w:sz w:val="20"/>
            <w:szCs w:val="20"/>
            <w:u w:val="single"/>
          </w:rPr>
          <w:t>NARA</w:t>
        </w:r>
      </w:hyperlink>
    </w:p>
    <w:p w14:paraId="00000044" w14:textId="77777777" w:rsidR="00D75892" w:rsidRDefault="00D75892">
      <w:pPr>
        <w:spacing w:after="240" w:line="240" w:lineRule="auto"/>
        <w:rPr>
          <w:rFonts w:ascii="Times New Roman" w:eastAsia="Times New Roman" w:hAnsi="Times New Roman" w:cs="Times New Roman"/>
          <w:sz w:val="24"/>
          <w:szCs w:val="24"/>
        </w:rPr>
      </w:pPr>
    </w:p>
    <w:p w14:paraId="00000045" w14:textId="77777777" w:rsidR="00D75892" w:rsidRDefault="00CA3B94">
      <w:pPr>
        <w:spacing w:before="360" w:after="12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The Citizen Soldier </w:t>
      </w:r>
      <w:r>
        <w:rPr>
          <w:rFonts w:ascii="Times New Roman" w:eastAsia="Times New Roman" w:hAnsi="Times New Roman" w:cs="Times New Roman"/>
          <w:b/>
          <w:color w:val="000000"/>
          <w:sz w:val="32"/>
          <w:szCs w:val="32"/>
        </w:rPr>
        <w:t>Responses</w:t>
      </w:r>
    </w:p>
    <w:p w14:paraId="00000046" w14:textId="77777777" w:rsidR="00D75892" w:rsidRDefault="00CA3B94">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documents deal with complaints about the draft, equality, and the safety of soldiers.</w:t>
      </w:r>
    </w:p>
    <w:p w14:paraId="00000047" w14:textId="77777777" w:rsidR="00D75892" w:rsidRDefault="00D75892">
      <w:pPr>
        <w:spacing w:before="360" w:after="120" w:line="240" w:lineRule="auto"/>
        <w:rPr>
          <w:rFonts w:ascii="Times New Roman" w:eastAsia="Times New Roman" w:hAnsi="Times New Roman" w:cs="Times New Roman"/>
          <w:b/>
          <w:sz w:val="32"/>
          <w:szCs w:val="32"/>
        </w:rPr>
      </w:pPr>
    </w:p>
    <w:p w14:paraId="00000048" w14:textId="77777777" w:rsidR="00D75892" w:rsidRDefault="00D75892">
      <w:pPr>
        <w:spacing w:before="360" w:after="120" w:line="240" w:lineRule="auto"/>
        <w:rPr>
          <w:rFonts w:ascii="Times New Roman" w:eastAsia="Times New Roman" w:hAnsi="Times New Roman" w:cs="Times New Roman"/>
          <w:b/>
          <w:sz w:val="32"/>
          <w:szCs w:val="32"/>
        </w:rPr>
      </w:pPr>
    </w:p>
    <w:p w14:paraId="00000049" w14:textId="77777777" w:rsidR="00D75892" w:rsidRDefault="00D75892">
      <w:pPr>
        <w:spacing w:before="360" w:after="120" w:line="240" w:lineRule="auto"/>
        <w:rPr>
          <w:rFonts w:ascii="Times New Roman" w:eastAsia="Times New Roman" w:hAnsi="Times New Roman" w:cs="Times New Roman"/>
          <w:b/>
          <w:sz w:val="32"/>
          <w:szCs w:val="32"/>
        </w:rPr>
      </w:pPr>
    </w:p>
    <w:p w14:paraId="0000004A" w14:textId="77777777" w:rsidR="00D75892" w:rsidRDefault="00D75892">
      <w:pPr>
        <w:spacing w:after="0" w:line="276" w:lineRule="auto"/>
        <w:rPr>
          <w:rFonts w:ascii="Times New Roman" w:eastAsia="Times New Roman" w:hAnsi="Times New Roman" w:cs="Times New Roman"/>
          <w:b/>
          <w:sz w:val="24"/>
          <w:szCs w:val="24"/>
        </w:rPr>
      </w:pPr>
    </w:p>
    <w:p w14:paraId="0000004B" w14:textId="77777777" w:rsidR="00D75892" w:rsidRDefault="00CA3B94">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364D076" wp14:editId="7D9E2FC8">
            <wp:extent cx="4594169" cy="6008470"/>
            <wp:effectExtent l="0" t="0" r="0" b="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4594169" cy="6008470"/>
                    </a:xfrm>
                    <a:prstGeom prst="rect">
                      <a:avLst/>
                    </a:prstGeom>
                    <a:ln/>
                  </pic:spPr>
                </pic:pic>
              </a:graphicData>
            </a:graphic>
          </wp:inline>
        </w:drawing>
      </w:r>
    </w:p>
    <w:p w14:paraId="0000004C" w14:textId="77777777" w:rsidR="00D75892" w:rsidRDefault="00CA3B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 A, Planning Survey I, December 1941, 01-0927</w:t>
      </w:r>
      <w:r>
        <w:rPr>
          <w:rFonts w:ascii="Times New Roman" w:eastAsia="Times New Roman" w:hAnsi="Times New Roman" w:cs="Times New Roman"/>
          <w:sz w:val="24"/>
          <w:szCs w:val="24"/>
        </w:rPr>
        <w:t xml:space="preserve">: </w:t>
      </w:r>
    </w:p>
    <w:p w14:paraId="0000004D" w14:textId="77777777" w:rsidR="00D75892" w:rsidRDefault="00CA3B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realize that undertaking a large job such as making an Army for the U.S. is quite a task. However, why all the maltreatment of a soldier in the South??? Aren't the southern boys in the army also?? While on furlough back home, New York treated the uniform very well. Why not here?? The American soldier could undergo military training as well as a European. Let us understand that now. Don't press the boys too hard. We are a democratic race, bread, born, and raised by the freedom of a democracy. How can anyone expect to erase </w:t>
      </w:r>
      <w:r>
        <w:rPr>
          <w:rFonts w:ascii="Times New Roman" w:eastAsia="Times New Roman" w:hAnsi="Times New Roman" w:cs="Times New Roman"/>
          <w:sz w:val="24"/>
          <w:szCs w:val="24"/>
          <w:u w:val="single"/>
        </w:rPr>
        <w:t>all</w:t>
      </w:r>
      <w:r>
        <w:rPr>
          <w:rFonts w:ascii="Times New Roman" w:eastAsia="Times New Roman" w:hAnsi="Times New Roman" w:cs="Times New Roman"/>
          <w:sz w:val="24"/>
          <w:szCs w:val="24"/>
        </w:rPr>
        <w:t xml:space="preserve"> this by one year of </w:t>
      </w:r>
      <w:r>
        <w:rPr>
          <w:rFonts w:ascii="Times New Roman" w:eastAsia="Times New Roman" w:hAnsi="Times New Roman" w:cs="Times New Roman"/>
          <w:sz w:val="24"/>
          <w:szCs w:val="24"/>
          <w:u w:val="single"/>
        </w:rPr>
        <w:t>severe</w:t>
      </w:r>
      <w:r>
        <w:rPr>
          <w:rFonts w:ascii="Times New Roman" w:eastAsia="Times New Roman" w:hAnsi="Times New Roman" w:cs="Times New Roman"/>
          <w:sz w:val="24"/>
          <w:szCs w:val="24"/>
        </w:rPr>
        <w:t xml:space="preserve"> training?? How about some reasonable [insertion]fare[insertion] rates for soldiers on furlough?</w:t>
      </w:r>
    </w:p>
    <w:p w14:paraId="0000004E" w14:textId="77777777" w:rsidR="00D75892" w:rsidRDefault="00CA3B9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89C01AB" wp14:editId="53F8DA42">
            <wp:extent cx="4800600" cy="5998564"/>
            <wp:effectExtent l="0" t="0" r="0" b="0"/>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4800600" cy="5998564"/>
                    </a:xfrm>
                    <a:prstGeom prst="rect">
                      <a:avLst/>
                    </a:prstGeom>
                    <a:ln/>
                  </pic:spPr>
                </pic:pic>
              </a:graphicData>
            </a:graphic>
          </wp:inline>
        </w:drawing>
      </w:r>
    </w:p>
    <w:p w14:paraId="0000004F" w14:textId="77777777" w:rsidR="00D75892" w:rsidRDefault="00CA3B94">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Document B, Survey 44, April 1943, 14-0810: </w:t>
      </w:r>
    </w:p>
    <w:p w14:paraId="00000050" w14:textId="77777777" w:rsidR="00D75892" w:rsidRDefault="00CA3B94">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feel that drafting of further men into the army at the present time is not only unnecessary but dangerous. Too many men are "dead-wood" now due to the surplus condition (which will vanish only when </w:t>
      </w:r>
      <w:proofErr w:type="gramStart"/>
      <w:r>
        <w:rPr>
          <w:rFonts w:ascii="Times New Roman" w:eastAsia="Times New Roman" w:hAnsi="Times New Roman" w:cs="Times New Roman"/>
          <w:sz w:val="24"/>
          <w:szCs w:val="24"/>
        </w:rPr>
        <w:t>a majority of</w:t>
      </w:r>
      <w:proofErr w:type="gramEnd"/>
      <w:r>
        <w:rPr>
          <w:rFonts w:ascii="Times New Roman" w:eastAsia="Times New Roman" w:hAnsi="Times New Roman" w:cs="Times New Roman"/>
          <w:sz w:val="24"/>
          <w:szCs w:val="24"/>
        </w:rPr>
        <w:t xml:space="preserve"> us go overseas).</w:t>
      </w:r>
    </w:p>
    <w:p w14:paraId="00000051" w14:textId="77777777" w:rsidR="00D75892" w:rsidRDefault="00CA3B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 farmers must not be drafted if they are skilled &amp; have been doing fruitful (no pun) work. The food question is too vital to toy with. I advise or rather sanction blanket deferments.</w:t>
      </w:r>
    </w:p>
    <w:p w14:paraId="00000052" w14:textId="77777777" w:rsidR="00D75892" w:rsidRDefault="00CA3B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Also recommend non-vital workers single men - be taken before men with families.</w:t>
      </w:r>
    </w:p>
    <w:p w14:paraId="00000053" w14:textId="77777777" w:rsidR="00D75892" w:rsidRDefault="00CA3B94">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also suggest a clamp-down on present [unclear]laxity[unclear] concerning assorted non-voluntary company or squadron $ withdrawals from a soldier's pay.</w:t>
      </w:r>
    </w:p>
    <w:p w14:paraId="00000054" w14:textId="77777777" w:rsidR="00D75892" w:rsidRDefault="00CA3B94">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pay into 1 fund after another without proper assent.</w:t>
      </w:r>
    </w:p>
    <w:p w14:paraId="00000055" w14:textId="77777777" w:rsidR="00D75892" w:rsidRDefault="00CA3B9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CD9E75A" wp14:editId="1E8D2537">
            <wp:extent cx="5029200" cy="6438900"/>
            <wp:effectExtent l="0" t="0" r="0" b="0"/>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l="5821" t="2875" r="3767" b="12625"/>
                    <a:stretch>
                      <a:fillRect/>
                    </a:stretch>
                  </pic:blipFill>
                  <pic:spPr>
                    <a:xfrm>
                      <a:off x="0" y="0"/>
                      <a:ext cx="5029200" cy="6438900"/>
                    </a:xfrm>
                    <a:prstGeom prst="rect">
                      <a:avLst/>
                    </a:prstGeom>
                    <a:ln/>
                  </pic:spPr>
                </pic:pic>
              </a:graphicData>
            </a:graphic>
          </wp:inline>
        </w:drawing>
      </w:r>
    </w:p>
    <w:p w14:paraId="00000056" w14:textId="77777777" w:rsidR="00D75892" w:rsidRDefault="00CA3B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 C, Survey 64, July-September 1943, 64-0743</w:t>
      </w:r>
      <w:r>
        <w:rPr>
          <w:rFonts w:ascii="Times New Roman" w:eastAsia="Times New Roman" w:hAnsi="Times New Roman" w:cs="Times New Roman"/>
          <w:sz w:val="24"/>
          <w:szCs w:val="24"/>
        </w:rPr>
        <w:t xml:space="preserve">: </w:t>
      </w:r>
    </w:p>
    <w:p w14:paraId="00000057" w14:textId="77777777" w:rsidR="00D75892" w:rsidRDefault="00CA3B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of our draft boards use their position to induct men without enough consideration of the hardships they cause married men with a family, also covers up with deferments for their friends.</w:t>
      </w:r>
    </w:p>
    <w:p w14:paraId="00000058" w14:textId="77777777" w:rsidR="00D75892" w:rsidRDefault="00D75892">
      <w:pPr>
        <w:spacing w:after="0" w:line="276" w:lineRule="auto"/>
        <w:jc w:val="center"/>
        <w:rPr>
          <w:rFonts w:ascii="Times New Roman" w:eastAsia="Times New Roman" w:hAnsi="Times New Roman" w:cs="Times New Roman"/>
          <w:sz w:val="24"/>
          <w:szCs w:val="24"/>
        </w:rPr>
      </w:pPr>
    </w:p>
    <w:p w14:paraId="00000059" w14:textId="77777777" w:rsidR="00D75892" w:rsidRDefault="00D75892">
      <w:pPr>
        <w:spacing w:after="0" w:line="276" w:lineRule="auto"/>
        <w:jc w:val="center"/>
        <w:rPr>
          <w:rFonts w:ascii="Times New Roman" w:eastAsia="Times New Roman" w:hAnsi="Times New Roman" w:cs="Times New Roman"/>
          <w:sz w:val="24"/>
          <w:szCs w:val="24"/>
        </w:rPr>
      </w:pPr>
    </w:p>
    <w:p w14:paraId="0000005A" w14:textId="77777777" w:rsidR="00D75892" w:rsidRDefault="00D75892">
      <w:pPr>
        <w:spacing w:after="0" w:line="276" w:lineRule="auto"/>
        <w:jc w:val="center"/>
        <w:rPr>
          <w:rFonts w:ascii="Times New Roman" w:eastAsia="Times New Roman" w:hAnsi="Times New Roman" w:cs="Times New Roman"/>
          <w:sz w:val="24"/>
          <w:szCs w:val="24"/>
        </w:rPr>
      </w:pPr>
    </w:p>
    <w:p w14:paraId="0000005B" w14:textId="77777777" w:rsidR="00D75892" w:rsidRDefault="00D75892">
      <w:pPr>
        <w:spacing w:after="0" w:line="276" w:lineRule="auto"/>
        <w:jc w:val="center"/>
        <w:rPr>
          <w:rFonts w:ascii="Times New Roman" w:eastAsia="Times New Roman" w:hAnsi="Times New Roman" w:cs="Times New Roman"/>
          <w:sz w:val="24"/>
          <w:szCs w:val="24"/>
        </w:rPr>
      </w:pPr>
    </w:p>
    <w:p w14:paraId="0000005C" w14:textId="77777777" w:rsidR="00D75892" w:rsidRDefault="00D75892">
      <w:pPr>
        <w:spacing w:after="0" w:line="276" w:lineRule="auto"/>
        <w:jc w:val="center"/>
        <w:rPr>
          <w:rFonts w:ascii="Times New Roman" w:eastAsia="Times New Roman" w:hAnsi="Times New Roman" w:cs="Times New Roman"/>
          <w:sz w:val="24"/>
          <w:szCs w:val="24"/>
        </w:rPr>
      </w:pPr>
    </w:p>
    <w:p w14:paraId="0000005D" w14:textId="77777777" w:rsidR="00D75892" w:rsidRDefault="00CA3B9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7D96754" wp14:editId="5A5DCBC5">
            <wp:extent cx="4819650" cy="6486525"/>
            <wp:effectExtent l="0" t="0" r="0" b="0"/>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l="5633" t="3000" r="5281" b="11875"/>
                    <a:stretch>
                      <a:fillRect/>
                    </a:stretch>
                  </pic:blipFill>
                  <pic:spPr>
                    <a:xfrm>
                      <a:off x="0" y="0"/>
                      <a:ext cx="4819650" cy="6486525"/>
                    </a:xfrm>
                    <a:prstGeom prst="rect">
                      <a:avLst/>
                    </a:prstGeom>
                    <a:ln/>
                  </pic:spPr>
                </pic:pic>
              </a:graphicData>
            </a:graphic>
          </wp:inline>
        </w:drawing>
      </w:r>
    </w:p>
    <w:p w14:paraId="0000005E" w14:textId="77777777" w:rsidR="00D75892" w:rsidRDefault="00CA3B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 D, Survey 44, April 1943, 44-0443</w:t>
      </w:r>
      <w:r>
        <w:rPr>
          <w:rFonts w:ascii="Times New Roman" w:eastAsia="Times New Roman" w:hAnsi="Times New Roman" w:cs="Times New Roman"/>
          <w:sz w:val="24"/>
          <w:szCs w:val="24"/>
        </w:rPr>
        <w:t xml:space="preserve">: </w:t>
      </w:r>
    </w:p>
    <w:p w14:paraId="0000005F" w14:textId="77777777" w:rsidR="00D75892" w:rsidRDefault="00CA3B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Why waste the time of people who compile these reports? Hardly see the value of such a survey when placement of troops is so well taken care of by Co. commanders &amp; induction centers.</w:t>
      </w:r>
    </w:p>
    <w:p w14:paraId="00000060" w14:textId="77777777" w:rsidR="00D75892" w:rsidRDefault="00D75892">
      <w:pPr>
        <w:spacing w:after="0" w:line="276" w:lineRule="auto"/>
        <w:jc w:val="center"/>
        <w:rPr>
          <w:rFonts w:ascii="Times New Roman" w:eastAsia="Times New Roman" w:hAnsi="Times New Roman" w:cs="Times New Roman"/>
          <w:sz w:val="24"/>
          <w:szCs w:val="24"/>
        </w:rPr>
      </w:pPr>
    </w:p>
    <w:p w14:paraId="00000061" w14:textId="77777777" w:rsidR="00D75892" w:rsidRDefault="00D75892">
      <w:pPr>
        <w:spacing w:after="0" w:line="276" w:lineRule="auto"/>
        <w:jc w:val="center"/>
        <w:rPr>
          <w:rFonts w:ascii="Times New Roman" w:eastAsia="Times New Roman" w:hAnsi="Times New Roman" w:cs="Times New Roman"/>
          <w:sz w:val="24"/>
          <w:szCs w:val="24"/>
        </w:rPr>
      </w:pPr>
    </w:p>
    <w:p w14:paraId="00000062" w14:textId="77777777" w:rsidR="00D75892" w:rsidRDefault="00D75892">
      <w:pPr>
        <w:spacing w:after="0" w:line="276" w:lineRule="auto"/>
        <w:jc w:val="center"/>
        <w:rPr>
          <w:rFonts w:ascii="Times New Roman" w:eastAsia="Times New Roman" w:hAnsi="Times New Roman" w:cs="Times New Roman"/>
          <w:sz w:val="24"/>
          <w:szCs w:val="24"/>
        </w:rPr>
      </w:pPr>
    </w:p>
    <w:p w14:paraId="00000063" w14:textId="77777777" w:rsidR="00D75892" w:rsidRDefault="00D75892">
      <w:pPr>
        <w:spacing w:after="0" w:line="276" w:lineRule="auto"/>
        <w:jc w:val="center"/>
        <w:rPr>
          <w:rFonts w:ascii="Times New Roman" w:eastAsia="Times New Roman" w:hAnsi="Times New Roman" w:cs="Times New Roman"/>
          <w:sz w:val="24"/>
          <w:szCs w:val="24"/>
        </w:rPr>
      </w:pPr>
    </w:p>
    <w:p w14:paraId="00000064" w14:textId="77777777" w:rsidR="00D75892" w:rsidRDefault="00D75892">
      <w:pPr>
        <w:spacing w:after="0" w:line="276" w:lineRule="auto"/>
        <w:jc w:val="center"/>
        <w:rPr>
          <w:rFonts w:ascii="Times New Roman" w:eastAsia="Times New Roman" w:hAnsi="Times New Roman" w:cs="Times New Roman"/>
          <w:sz w:val="24"/>
          <w:szCs w:val="24"/>
        </w:rPr>
      </w:pPr>
    </w:p>
    <w:p w14:paraId="00000065" w14:textId="77777777" w:rsidR="00D75892" w:rsidRDefault="00CA3B94">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B5F1EA1" wp14:editId="6B26ED10">
            <wp:extent cx="4986338" cy="6543675"/>
            <wp:effectExtent l="0" t="0" r="0" b="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4446" t="2500" r="4275" b="11625"/>
                    <a:stretch>
                      <a:fillRect/>
                    </a:stretch>
                  </pic:blipFill>
                  <pic:spPr>
                    <a:xfrm>
                      <a:off x="0" y="0"/>
                      <a:ext cx="4986338" cy="6543675"/>
                    </a:xfrm>
                    <a:prstGeom prst="rect">
                      <a:avLst/>
                    </a:prstGeom>
                    <a:ln/>
                  </pic:spPr>
                </pic:pic>
              </a:graphicData>
            </a:graphic>
          </wp:inline>
        </w:drawing>
      </w:r>
    </w:p>
    <w:p w14:paraId="00000066" w14:textId="77777777" w:rsidR="00D75892" w:rsidRDefault="00CA3B94">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 E, Survey 144, August 1944, 144-0844</w:t>
      </w:r>
      <w:r>
        <w:rPr>
          <w:rFonts w:ascii="Times New Roman" w:eastAsia="Times New Roman" w:hAnsi="Times New Roman" w:cs="Times New Roman"/>
          <w:sz w:val="24"/>
          <w:szCs w:val="24"/>
        </w:rPr>
        <w:t xml:space="preserve">: The Subject of Equality both Political and economic for all U.S. citizens regardless of race, creed or color is constantly on my mind and frankly I think very little is being done to protect minorities now or provide for their future. The wanton discriminatory acts of cruelty and injustice heaped on the families of American Soldiers (Negro) and even sometimes on soldiers themselves makes the spirit of the Negro very low indeed. It is impossible to have good spirit and be willing to give all for a cause that you and your family will not have the </w:t>
      </w:r>
      <w:proofErr w:type="spellStart"/>
      <w:r>
        <w:rPr>
          <w:rFonts w:ascii="Times New Roman" w:eastAsia="Times New Roman" w:hAnsi="Times New Roman" w:cs="Times New Roman"/>
          <w:sz w:val="24"/>
          <w:szCs w:val="24"/>
        </w:rPr>
        <w:t>priviledge</w:t>
      </w:r>
      <w:proofErr w:type="spellEnd"/>
      <w:r>
        <w:rPr>
          <w:rFonts w:ascii="Times New Roman" w:eastAsia="Times New Roman" w:hAnsi="Times New Roman" w:cs="Times New Roman"/>
          <w:sz w:val="24"/>
          <w:szCs w:val="24"/>
        </w:rPr>
        <w:t xml:space="preserve"> of enjoying. The obvious indifference, hypocrisy, </w:t>
      </w:r>
      <w:proofErr w:type="gramStart"/>
      <w:r>
        <w:rPr>
          <w:rFonts w:ascii="Times New Roman" w:eastAsia="Times New Roman" w:hAnsi="Times New Roman" w:cs="Times New Roman"/>
          <w:sz w:val="24"/>
          <w:szCs w:val="24"/>
        </w:rPr>
        <w:t>injustice</w:t>
      </w:r>
      <w:proofErr w:type="gramEnd"/>
      <w:r>
        <w:rPr>
          <w:rFonts w:ascii="Times New Roman" w:eastAsia="Times New Roman" w:hAnsi="Times New Roman" w:cs="Times New Roman"/>
          <w:sz w:val="24"/>
          <w:szCs w:val="24"/>
        </w:rPr>
        <w:t xml:space="preserve"> and race baiting by our "Honorable" public officials from the south simply infuriates </w:t>
      </w:r>
      <w:r>
        <w:rPr>
          <w:rFonts w:ascii="Times New Roman" w:eastAsia="Times New Roman" w:hAnsi="Times New Roman" w:cs="Times New Roman"/>
          <w:sz w:val="24"/>
          <w:szCs w:val="24"/>
        </w:rPr>
        <w:lastRenderedPageBreak/>
        <w:t>me. The placing of obviously inferior men in positions of authority over more competent men because of color or race is rampant in the Armed forces (another cause of frustrated anger and low spirits). We are fighting (we are told) to give liberty and freedom to all people. This is the exact opposite of the truth in the case of the American Negro. Many criminals are simply proud men who refuse to bow to "Jim Crow." I hate Hitler, and all he stands for but there are those among us who advocate the same principles of a so called "Master Race" right here in the United States, "the champion of suppressed people." I think strong, positive measures should be taken to protect all minorities and assure them of what the Constitution is supposed to give them. There should be at least a glimmer of light to keep hopes and ideals alive. Political and Economic equality are the things most desired by the minorities - I can speak for America's largest, the Negro.</w:t>
      </w:r>
    </w:p>
    <w:p w14:paraId="00000067" w14:textId="77777777" w:rsidR="00D75892" w:rsidRDefault="00D75892">
      <w:pPr>
        <w:spacing w:after="0" w:line="276" w:lineRule="auto"/>
        <w:jc w:val="center"/>
        <w:rPr>
          <w:rFonts w:ascii="Times New Roman" w:eastAsia="Times New Roman" w:hAnsi="Times New Roman" w:cs="Times New Roman"/>
          <w:sz w:val="24"/>
          <w:szCs w:val="24"/>
        </w:rPr>
      </w:pPr>
    </w:p>
    <w:sectPr w:rsidR="00D7589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73E5E"/>
    <w:multiLevelType w:val="multilevel"/>
    <w:tmpl w:val="9A3A225E"/>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E7D0F1F"/>
    <w:multiLevelType w:val="multilevel"/>
    <w:tmpl w:val="A7FCEE3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C2F7A77"/>
    <w:multiLevelType w:val="multilevel"/>
    <w:tmpl w:val="F2A8AB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ED87463"/>
    <w:multiLevelType w:val="multilevel"/>
    <w:tmpl w:val="8BF846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63B369C"/>
    <w:multiLevelType w:val="multilevel"/>
    <w:tmpl w:val="960244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9C53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892"/>
    <w:rsid w:val="003D775D"/>
    <w:rsid w:val="005B71C2"/>
    <w:rsid w:val="00CA3B94"/>
    <w:rsid w:val="00D75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F9EF21"/>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9111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91117E"/>
    <w:rPr>
      <w:rFonts w:ascii="Times New Roman" w:eastAsia="Times New Roman" w:hAnsi="Times New Roman" w:cs="Times New Roman"/>
      <w:b/>
      <w:bCs/>
      <w:sz w:val="27"/>
      <w:szCs w:val="27"/>
    </w:rPr>
  </w:style>
  <w:style w:type="paragraph" w:styleId="NormalWeb">
    <w:name w:val="Normal (Web)"/>
    <w:basedOn w:val="Normal"/>
    <w:uiPriority w:val="99"/>
    <w:unhideWhenUsed/>
    <w:rsid w:val="009111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117E"/>
    <w:pPr>
      <w:ind w:left="720"/>
      <w:contextualSpacing/>
    </w:pPr>
  </w:style>
  <w:style w:type="character" w:styleId="Hyperlink">
    <w:name w:val="Hyperlink"/>
    <w:basedOn w:val="DefaultParagraphFont"/>
    <w:uiPriority w:val="99"/>
    <w:unhideWhenUsed/>
    <w:rsid w:val="002F5B4F"/>
    <w:rPr>
      <w:color w:val="0563C1" w:themeColor="hyperlink"/>
      <w:u w:val="single"/>
    </w:rPr>
  </w:style>
  <w:style w:type="character" w:styleId="UnresolvedMention">
    <w:name w:val="Unresolved Mention"/>
    <w:basedOn w:val="DefaultParagraphFont"/>
    <w:uiPriority w:val="99"/>
    <w:semiHidden/>
    <w:unhideWhenUsed/>
    <w:rsid w:val="002F5B4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soldierww2.org/topics/the-citizen-soldier"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historicalinquiry.com/" TargetMode="External"/><Relationship Id="rId12" Type="http://schemas.openxmlformats.org/officeDocument/2006/relationships/hyperlink" Target="https://commons.wikimedia.org/wiki/File:ElbeDay1945_(NARA_ww2-121).jpg"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americansoldierww2.org/"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nationalww2museum.org/students-teachers/student-resources/research-starters/draft-and-wwi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mericansoldierww2.org/data/downloads/learn/Student_Worksheet.docx"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JcqfWBku+XrbpIkwO+aSZcJkWQ==">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1823</Words>
  <Characters>10395</Characters>
  <Application>Microsoft Office Word</Application>
  <DocSecurity>0</DocSecurity>
  <Lines>86</Lines>
  <Paragraphs>24</Paragraphs>
  <ScaleCrop>false</ScaleCrop>
  <Company/>
  <LinksUpToDate>false</LinksUpToDate>
  <CharactersWithSpaces>12194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3</cp:revision>
  <dcterms:created xsi:type="dcterms:W3CDTF">2021-12-10T18:53:00Z</dcterms:created>
  <dcterms:modified xsi:type="dcterms:W3CDTF">2021-12-10T19:29:00Z</dcterms:modified>
</cp:coreProperties>
</file>