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D8381" w14:textId="77777777" w:rsidR="00D86474" w:rsidRDefault="00D86474">
      <w:pPr>
        <w:spacing w:after="0" w:line="240" w:lineRule="auto"/>
        <w:rPr>
          <w:rFonts w:ascii="Times New Roman" w:eastAsia="Times New Roman" w:hAnsi="Times New Roman" w:cs="Times New Roman"/>
          <w:color w:val="000000"/>
          <w:sz w:val="24"/>
          <w:szCs w:val="24"/>
        </w:rPr>
      </w:pPr>
    </w:p>
    <w:p w14:paraId="078AEE8B" w14:textId="77777777" w:rsidR="00D86474" w:rsidRDefault="00B67831">
      <w:pPr>
        <w:spacing w:before="240" w:after="24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sz w:val="32"/>
          <w:szCs w:val="32"/>
        </w:rPr>
        <w:t xml:space="preserve">Home Front </w:t>
      </w:r>
      <w:r>
        <w:rPr>
          <w:rFonts w:ascii="Times New Roman" w:eastAsia="Times New Roman" w:hAnsi="Times New Roman" w:cs="Times New Roman"/>
          <w:b/>
          <w:color w:val="000000"/>
          <w:sz w:val="32"/>
          <w:szCs w:val="32"/>
        </w:rPr>
        <w:t>Lesson Plan</w:t>
      </w:r>
    </w:p>
    <w:p w14:paraId="77EDF594" w14:textId="77777777" w:rsidR="00D86474" w:rsidRDefault="00B67831">
      <w:pPr>
        <w:spacing w:before="240" w:after="24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noProof/>
          <w:sz w:val="36"/>
          <w:szCs w:val="36"/>
        </w:rPr>
        <w:drawing>
          <wp:inline distT="114300" distB="114300" distL="114300" distR="114300" wp14:anchorId="45E6C435" wp14:editId="4101ECE3">
            <wp:extent cx="3367434" cy="5038427"/>
            <wp:effectExtent l="0" t="0" r="0" b="0"/>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3367434" cy="5038427"/>
                    </a:xfrm>
                    <a:prstGeom prst="rect">
                      <a:avLst/>
                    </a:prstGeom>
                    <a:ln/>
                  </pic:spPr>
                </pic:pic>
              </a:graphicData>
            </a:graphic>
          </wp:inline>
        </w:drawing>
      </w:r>
    </w:p>
    <w:p w14:paraId="7EF3199C" w14:textId="77777777" w:rsidR="00D86474" w:rsidRDefault="00B67831">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Introduction</w:t>
      </w:r>
    </w:p>
    <w:p w14:paraId="4F2A76C6" w14:textId="77777777" w:rsidR="00D86474" w:rsidRDefault="00B678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World War II, approximately 16 million Americans served in the military. Over half a million were offered the opportunity to anonymously write their opinions on combat and other topics in a series of surveys given by the Army Research Branch. These </w:t>
      </w:r>
      <w:r>
        <w:rPr>
          <w:rFonts w:ascii="Times New Roman" w:eastAsia="Times New Roman" w:hAnsi="Times New Roman" w:cs="Times New Roman"/>
          <w:sz w:val="24"/>
          <w:szCs w:val="24"/>
        </w:rPr>
        <w:t>handwritten opinions sat largely untouched for decades until digitized and transcribed by The American Soldier in World War II project. This lesson plan utilizes a selection of these transcriptions to help students critically analyze primary sources to bet</w:t>
      </w:r>
      <w:r>
        <w:rPr>
          <w:rFonts w:ascii="Times New Roman" w:eastAsia="Times New Roman" w:hAnsi="Times New Roman" w:cs="Times New Roman"/>
          <w:sz w:val="24"/>
          <w:szCs w:val="24"/>
        </w:rPr>
        <w:t>ter understand the reality of the home front during World War II.</w:t>
      </w:r>
    </w:p>
    <w:p w14:paraId="2B1B6292" w14:textId="77777777" w:rsidR="00D86474" w:rsidRDefault="00D86474">
      <w:pPr>
        <w:spacing w:after="0" w:line="240" w:lineRule="auto"/>
        <w:rPr>
          <w:rFonts w:ascii="Times New Roman" w:eastAsia="Times New Roman" w:hAnsi="Times New Roman" w:cs="Times New Roman"/>
          <w:sz w:val="24"/>
          <w:szCs w:val="24"/>
        </w:rPr>
      </w:pPr>
    </w:p>
    <w:p w14:paraId="54A1504E" w14:textId="77777777" w:rsidR="00D86474" w:rsidRDefault="00B6783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will also </w:t>
      </w:r>
      <w:proofErr w:type="gramStart"/>
      <w:r>
        <w:rPr>
          <w:rFonts w:ascii="Times New Roman" w:eastAsia="Times New Roman" w:hAnsi="Times New Roman" w:cs="Times New Roman"/>
          <w:color w:val="000000"/>
          <w:sz w:val="24"/>
          <w:szCs w:val="24"/>
        </w:rPr>
        <w:t>have the opportunity to</w:t>
      </w:r>
      <w:proofErr w:type="gramEnd"/>
      <w:r>
        <w:rPr>
          <w:rFonts w:ascii="Times New Roman" w:eastAsia="Times New Roman" w:hAnsi="Times New Roman" w:cs="Times New Roman"/>
          <w:color w:val="000000"/>
          <w:sz w:val="24"/>
          <w:szCs w:val="24"/>
        </w:rPr>
        <w:t xml:space="preserve"> use the </w:t>
      </w:r>
      <w:hyperlink r:id="rId7">
        <w:r>
          <w:rPr>
            <w:rFonts w:ascii="Times New Roman" w:eastAsia="Times New Roman" w:hAnsi="Times New Roman" w:cs="Times New Roman"/>
            <w:color w:val="1155CC"/>
            <w:sz w:val="24"/>
            <w:szCs w:val="24"/>
            <w:u w:val="single"/>
          </w:rPr>
          <w:t>SCIM-C Method</w:t>
        </w:r>
      </w:hyperlink>
      <w:r>
        <w:rPr>
          <w:rFonts w:ascii="Times New Roman" w:eastAsia="Times New Roman" w:hAnsi="Times New Roman" w:cs="Times New Roman"/>
          <w:color w:val="000000"/>
          <w:sz w:val="24"/>
          <w:szCs w:val="24"/>
        </w:rPr>
        <w:t>. This method of analysis has been created to help students develop the knowledge and skills necessary to interpret historical primary sources and investigate meaningful historical questions. </w:t>
      </w:r>
    </w:p>
    <w:p w14:paraId="4B92B54C" w14:textId="77777777" w:rsidR="00D86474" w:rsidRDefault="00D86474">
      <w:pPr>
        <w:spacing w:after="0" w:line="240" w:lineRule="auto"/>
        <w:rPr>
          <w:rFonts w:ascii="Times New Roman" w:eastAsia="Times New Roman" w:hAnsi="Times New Roman" w:cs="Times New Roman"/>
          <w:color w:val="000000"/>
          <w:sz w:val="24"/>
          <w:szCs w:val="24"/>
        </w:rPr>
      </w:pPr>
    </w:p>
    <w:p w14:paraId="56421334" w14:textId="77777777" w:rsidR="00D86474" w:rsidRDefault="00D86474">
      <w:pPr>
        <w:spacing w:after="0" w:line="240" w:lineRule="auto"/>
        <w:rPr>
          <w:rFonts w:ascii="Times New Roman" w:eastAsia="Times New Roman" w:hAnsi="Times New Roman" w:cs="Times New Roman"/>
          <w:sz w:val="24"/>
          <w:szCs w:val="24"/>
        </w:rPr>
      </w:pPr>
    </w:p>
    <w:p w14:paraId="3FE78FA0" w14:textId="77777777" w:rsidR="00D86474" w:rsidRDefault="00B67831">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sz w:val="28"/>
          <w:szCs w:val="28"/>
        </w:rPr>
        <w:t>Grade Level</w:t>
      </w:r>
    </w:p>
    <w:p w14:paraId="317DCFE2" w14:textId="77777777" w:rsidR="00D86474" w:rsidRDefault="00B67831">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School/College Introductory (Age 16+)</w:t>
      </w:r>
    </w:p>
    <w:p w14:paraId="429CD403" w14:textId="77777777" w:rsidR="00D86474" w:rsidRDefault="00B67831">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sz w:val="28"/>
          <w:szCs w:val="28"/>
        </w:rPr>
        <w:t>Time R</w:t>
      </w:r>
      <w:r>
        <w:rPr>
          <w:rFonts w:ascii="Times New Roman" w:eastAsia="Times New Roman" w:hAnsi="Times New Roman" w:cs="Times New Roman"/>
          <w:b/>
          <w:sz w:val="28"/>
          <w:szCs w:val="28"/>
        </w:rPr>
        <w:t>equirement</w:t>
      </w:r>
    </w:p>
    <w:p w14:paraId="157E58CD" w14:textId="77777777" w:rsidR="00D86474" w:rsidRDefault="00B67831">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 minutes</w:t>
      </w:r>
    </w:p>
    <w:p w14:paraId="2B215E8E" w14:textId="77777777" w:rsidR="00D86474" w:rsidRDefault="00B67831">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sz w:val="28"/>
          <w:szCs w:val="28"/>
        </w:rPr>
        <w:t>Materials</w:t>
      </w:r>
    </w:p>
    <w:p w14:paraId="3A353C43" w14:textId="77777777" w:rsidR="00D86474" w:rsidRDefault="00B67831">
      <w:pPr>
        <w:numPr>
          <w:ilvl w:val="0"/>
          <w:numId w:val="3"/>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Copies of </w:t>
      </w:r>
      <w:hyperlink r:id="rId8">
        <w:r>
          <w:rPr>
            <w:rFonts w:ascii="Times New Roman" w:eastAsia="Times New Roman" w:hAnsi="Times New Roman" w:cs="Times New Roman"/>
            <w:color w:val="1155CC"/>
            <w:sz w:val="24"/>
            <w:szCs w:val="24"/>
            <w:u w:val="single"/>
          </w:rPr>
          <w:t>The Home Front</w:t>
        </w:r>
      </w:hyperlink>
      <w:r>
        <w:rPr>
          <w:rFonts w:ascii="Times New Roman" w:eastAsia="Times New Roman" w:hAnsi="Times New Roman" w:cs="Times New Roman"/>
          <w:sz w:val="24"/>
          <w:szCs w:val="24"/>
        </w:rPr>
        <w:t xml:space="preserve"> Overview Essays</w:t>
      </w:r>
    </w:p>
    <w:p w14:paraId="2755A58A" w14:textId="77777777" w:rsidR="00D86474" w:rsidRDefault="00B67831">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Copies of Home Front Responses for each group of students </w:t>
      </w:r>
    </w:p>
    <w:p w14:paraId="1BBC78C0" w14:textId="77777777" w:rsidR="00D86474" w:rsidRDefault="00B67831">
      <w:pPr>
        <w:numPr>
          <w:ilvl w:val="0"/>
          <w:numId w:val="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Copies of </w:t>
      </w:r>
      <w:hyperlink r:id="rId9">
        <w:r>
          <w:rPr>
            <w:rFonts w:ascii="Times New Roman" w:eastAsia="Times New Roman" w:hAnsi="Times New Roman" w:cs="Times New Roman"/>
            <w:color w:val="1155CC"/>
            <w:sz w:val="24"/>
            <w:szCs w:val="24"/>
            <w:u w:val="single"/>
          </w:rPr>
          <w:t>Student Worksheet</w:t>
        </w:r>
      </w:hyperlink>
      <w:r>
        <w:rPr>
          <w:rFonts w:ascii="Times New Roman" w:eastAsia="Times New Roman" w:hAnsi="Times New Roman" w:cs="Times New Roman"/>
          <w:sz w:val="24"/>
          <w:szCs w:val="24"/>
        </w:rPr>
        <w:t xml:space="preserve"> for each student</w:t>
      </w:r>
    </w:p>
    <w:p w14:paraId="28711A85" w14:textId="77777777" w:rsidR="00D86474" w:rsidRDefault="00B67831">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Objectives</w:t>
      </w:r>
    </w:p>
    <w:p w14:paraId="16131FB5" w14:textId="77777777" w:rsidR="00D86474" w:rsidRDefault="00B67831">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Students will be able to describe and explain the diverse views/experiences on </w:t>
      </w:r>
      <w:r>
        <w:rPr>
          <w:rFonts w:ascii="Times New Roman" w:eastAsia="Times New Roman" w:hAnsi="Times New Roman" w:cs="Times New Roman"/>
          <w:sz w:val="24"/>
          <w:szCs w:val="24"/>
        </w:rPr>
        <w:t xml:space="preserve">the home front </w:t>
      </w:r>
      <w:r>
        <w:rPr>
          <w:rFonts w:ascii="Times New Roman" w:eastAsia="Times New Roman" w:hAnsi="Times New Roman" w:cs="Times New Roman"/>
          <w:color w:val="000000"/>
          <w:sz w:val="24"/>
          <w:szCs w:val="24"/>
        </w:rPr>
        <w:t>during WWII by analyzing primary source documents on soldiers' expe</w:t>
      </w:r>
      <w:r>
        <w:rPr>
          <w:rFonts w:ascii="Times New Roman" w:eastAsia="Times New Roman" w:hAnsi="Times New Roman" w:cs="Times New Roman"/>
          <w:color w:val="000000"/>
          <w:sz w:val="24"/>
          <w:szCs w:val="24"/>
        </w:rPr>
        <w:t>riences. They will revise their historical interpretation after reading each source, recognizing that by synthesizing information from multiple perspectives they can develop a richer, more accurate summary of the past.</w:t>
      </w:r>
    </w:p>
    <w:p w14:paraId="76B42FDA" w14:textId="77777777" w:rsidR="00D86474" w:rsidRDefault="00B67831">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Key Terms</w:t>
      </w:r>
    </w:p>
    <w:p w14:paraId="799CBADF" w14:textId="77777777" w:rsidR="00D86474" w:rsidRDefault="00B67831">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Primary sources</w:t>
      </w:r>
      <w:r>
        <w:rPr>
          <w:rFonts w:ascii="Times New Roman" w:eastAsia="Times New Roman" w:hAnsi="Times New Roman" w:cs="Times New Roman"/>
          <w:color w:val="000000"/>
          <w:sz w:val="24"/>
          <w:szCs w:val="24"/>
        </w:rPr>
        <w:t>: textual or visual materials created during the historical moment you are studying, such as letters, diary entries, photographs, posters, and newspaper articles</w:t>
      </w:r>
    </w:p>
    <w:p w14:paraId="0CBA06CF" w14:textId="77777777" w:rsidR="00D86474" w:rsidRDefault="00B67831">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Secondary sources: </w:t>
      </w:r>
      <w:r>
        <w:rPr>
          <w:rFonts w:ascii="Times New Roman" w:eastAsia="Times New Roman" w:hAnsi="Times New Roman" w:cs="Times New Roman"/>
          <w:color w:val="000000"/>
          <w:sz w:val="24"/>
          <w:szCs w:val="24"/>
        </w:rPr>
        <w:t>materials created well after the events they discuss by some</w:t>
      </w:r>
      <w:r>
        <w:rPr>
          <w:rFonts w:ascii="Times New Roman" w:eastAsia="Times New Roman" w:hAnsi="Times New Roman" w:cs="Times New Roman"/>
          <w:color w:val="000000"/>
          <w:sz w:val="24"/>
          <w:szCs w:val="24"/>
        </w:rPr>
        <w:t>one who did not experience them firsthand. Books, journal articles, encyclopedia entries, and documentaries are good examples.</w:t>
      </w:r>
    </w:p>
    <w:p w14:paraId="57A3E82C" w14:textId="77777777" w:rsidR="00D86474" w:rsidRDefault="00B67831">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Procedures</w:t>
      </w:r>
    </w:p>
    <w:p w14:paraId="460EC9EF" w14:textId="77777777" w:rsidR="00D86474" w:rsidRDefault="00B67831">
      <w:pPr>
        <w:numPr>
          <w:ilvl w:val="0"/>
          <w:numId w:val="2"/>
        </w:numPr>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Begin by either having students read the overview essay,</w:t>
      </w:r>
      <w:r>
        <w:rPr>
          <w:rFonts w:ascii="Times New Roman" w:eastAsia="Times New Roman" w:hAnsi="Times New Roman" w:cs="Times New Roman"/>
          <w:sz w:val="24"/>
          <w:szCs w:val="24"/>
        </w:rPr>
        <w:t xml:space="preserve"> “The Home Front,”</w:t>
      </w:r>
      <w:r>
        <w:rPr>
          <w:rFonts w:ascii="Times New Roman" w:eastAsia="Times New Roman" w:hAnsi="Times New Roman" w:cs="Times New Roman"/>
          <w:color w:val="000000"/>
          <w:sz w:val="24"/>
          <w:szCs w:val="24"/>
        </w:rPr>
        <w:t xml:space="preserve"> to themselves or reading it together as a class. Once students have finished reading the essay, have them take a moment to write down some notes summarizing the experience of American GIs</w:t>
      </w:r>
      <w:r>
        <w:rPr>
          <w:rFonts w:ascii="Times New Roman" w:eastAsia="Times New Roman" w:hAnsi="Times New Roman" w:cs="Times New Roman"/>
          <w:sz w:val="24"/>
          <w:szCs w:val="24"/>
        </w:rPr>
        <w:t xml:space="preserve"> with the home front </w:t>
      </w:r>
      <w:r>
        <w:rPr>
          <w:rFonts w:ascii="Times New Roman" w:eastAsia="Times New Roman" w:hAnsi="Times New Roman" w:cs="Times New Roman"/>
          <w:color w:val="000000"/>
          <w:sz w:val="24"/>
          <w:szCs w:val="24"/>
        </w:rPr>
        <w:t xml:space="preserve">based on what they read. Ask a few students to </w:t>
      </w:r>
      <w:r>
        <w:rPr>
          <w:rFonts w:ascii="Times New Roman" w:eastAsia="Times New Roman" w:hAnsi="Times New Roman" w:cs="Times New Roman"/>
          <w:color w:val="000000"/>
          <w:sz w:val="24"/>
          <w:szCs w:val="24"/>
        </w:rPr>
        <w:t>identify the following about this text:</w:t>
      </w:r>
    </w:p>
    <w:p w14:paraId="4065A985" w14:textId="77777777" w:rsidR="00D86474" w:rsidRDefault="00B67831">
      <w:pPr>
        <w:numPr>
          <w:ilvl w:val="1"/>
          <w:numId w:val="4"/>
        </w:numPr>
        <w:spacing w:after="0" w:line="240" w:lineRule="auto"/>
        <w:ind w:left="144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Identify 3 important details about </w:t>
      </w:r>
      <w:r>
        <w:rPr>
          <w:rFonts w:ascii="Times New Roman" w:eastAsia="Times New Roman" w:hAnsi="Times New Roman" w:cs="Times New Roman"/>
          <w:sz w:val="24"/>
          <w:szCs w:val="24"/>
        </w:rPr>
        <w:t xml:space="preserve">soldiers’ experiences </w:t>
      </w:r>
      <w:r>
        <w:rPr>
          <w:rFonts w:ascii="Times New Roman" w:eastAsia="Times New Roman" w:hAnsi="Times New Roman" w:cs="Times New Roman"/>
          <w:color w:val="000000"/>
          <w:sz w:val="24"/>
          <w:szCs w:val="24"/>
        </w:rPr>
        <w:t xml:space="preserve">with </w:t>
      </w:r>
      <w:r>
        <w:rPr>
          <w:rFonts w:ascii="Times New Roman" w:eastAsia="Times New Roman" w:hAnsi="Times New Roman" w:cs="Times New Roman"/>
          <w:sz w:val="24"/>
          <w:szCs w:val="24"/>
        </w:rPr>
        <w:t xml:space="preserve">the home front </w:t>
      </w:r>
      <w:r>
        <w:rPr>
          <w:rFonts w:ascii="Times New Roman" w:eastAsia="Times New Roman" w:hAnsi="Times New Roman" w:cs="Times New Roman"/>
          <w:color w:val="000000"/>
          <w:sz w:val="24"/>
          <w:szCs w:val="24"/>
        </w:rPr>
        <w:t>detailed in the essay.</w:t>
      </w:r>
    </w:p>
    <w:p w14:paraId="1725290A" w14:textId="77777777" w:rsidR="00D86474" w:rsidRDefault="00B67831">
      <w:pPr>
        <w:numPr>
          <w:ilvl w:val="1"/>
          <w:numId w:val="4"/>
        </w:numPr>
        <w:spacing w:after="0" w:line="240" w:lineRule="auto"/>
        <w:ind w:left="144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2 ways in which these experiences are still relevant to life in America today.</w:t>
      </w:r>
    </w:p>
    <w:p w14:paraId="07A41052" w14:textId="77777777" w:rsidR="00D86474" w:rsidRDefault="00B67831">
      <w:pPr>
        <w:numPr>
          <w:ilvl w:val="1"/>
          <w:numId w:val="4"/>
        </w:numPr>
        <w:spacing w:after="0" w:line="240" w:lineRule="auto"/>
        <w:ind w:left="144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1 question you have</w:t>
      </w:r>
      <w:r>
        <w:rPr>
          <w:rFonts w:ascii="Times New Roman" w:eastAsia="Times New Roman" w:hAnsi="Times New Roman" w:cs="Times New Roman"/>
          <w:color w:val="000000"/>
          <w:sz w:val="24"/>
          <w:szCs w:val="24"/>
        </w:rPr>
        <w:t xml:space="preserve"> or 1 source you would need to better understand these experiences. </w:t>
      </w:r>
      <w:r>
        <w:rPr>
          <w:rFonts w:ascii="Times New Roman" w:eastAsia="Times New Roman" w:hAnsi="Times New Roman" w:cs="Times New Roman"/>
          <w:b/>
          <w:color w:val="000000"/>
          <w:sz w:val="24"/>
          <w:szCs w:val="24"/>
        </w:rPr>
        <w:t>(15 minutes)</w:t>
      </w:r>
    </w:p>
    <w:p w14:paraId="3C12C94B" w14:textId="77777777" w:rsidR="00D86474" w:rsidRDefault="00B67831">
      <w:pPr>
        <w:numPr>
          <w:ilvl w:val="0"/>
          <w:numId w:val="4"/>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Review the key terms listed above. </w:t>
      </w:r>
    </w:p>
    <w:p w14:paraId="37C1223B" w14:textId="77777777" w:rsidR="00D86474" w:rsidRDefault="00B67831">
      <w:pPr>
        <w:numPr>
          <w:ilvl w:val="0"/>
          <w:numId w:val="4"/>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Ask students whether the essay they just read is a primary or secondary source and how they can tell. Ask them what kinds of sources might </w:t>
      </w:r>
      <w:r>
        <w:rPr>
          <w:rFonts w:ascii="Times New Roman" w:eastAsia="Times New Roman" w:hAnsi="Times New Roman" w:cs="Times New Roman"/>
          <w:color w:val="000000"/>
          <w:sz w:val="24"/>
          <w:szCs w:val="24"/>
        </w:rPr>
        <w:t xml:space="preserve">be useful for learning more about what it was like to be a soldier during World War II (e.g., letters, diary entries, oral histories, maps or photographs of a training camp, a training manual, etc.). </w:t>
      </w:r>
      <w:r>
        <w:rPr>
          <w:rFonts w:ascii="Times New Roman" w:eastAsia="Times New Roman" w:hAnsi="Times New Roman" w:cs="Times New Roman"/>
          <w:b/>
          <w:color w:val="000000"/>
          <w:sz w:val="24"/>
          <w:szCs w:val="24"/>
        </w:rPr>
        <w:t>(5 minutes)</w:t>
      </w:r>
    </w:p>
    <w:p w14:paraId="074AFF10" w14:textId="77777777" w:rsidR="00D86474" w:rsidRDefault="00B67831">
      <w:pPr>
        <w:numPr>
          <w:ilvl w:val="0"/>
          <w:numId w:val="4"/>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Explain that students will now </w:t>
      </w:r>
      <w:proofErr w:type="gramStart"/>
      <w:r>
        <w:rPr>
          <w:rFonts w:ascii="Times New Roman" w:eastAsia="Times New Roman" w:hAnsi="Times New Roman" w:cs="Times New Roman"/>
          <w:color w:val="000000"/>
          <w:sz w:val="24"/>
          <w:szCs w:val="24"/>
        </w:rPr>
        <w:t>have the oppo</w:t>
      </w:r>
      <w:r>
        <w:rPr>
          <w:rFonts w:ascii="Times New Roman" w:eastAsia="Times New Roman" w:hAnsi="Times New Roman" w:cs="Times New Roman"/>
          <w:color w:val="000000"/>
          <w:sz w:val="24"/>
          <w:szCs w:val="24"/>
        </w:rPr>
        <w:t>rtunity to</w:t>
      </w:r>
      <w:proofErr w:type="gramEnd"/>
      <w:r>
        <w:rPr>
          <w:rFonts w:ascii="Times New Roman" w:eastAsia="Times New Roman" w:hAnsi="Times New Roman" w:cs="Times New Roman"/>
          <w:color w:val="000000"/>
          <w:sz w:val="24"/>
          <w:szCs w:val="24"/>
        </w:rPr>
        <w:t xml:space="preserve"> build on their historical summaries of </w:t>
      </w:r>
      <w:r>
        <w:rPr>
          <w:rFonts w:ascii="Times New Roman" w:eastAsia="Times New Roman" w:hAnsi="Times New Roman" w:cs="Times New Roman"/>
          <w:sz w:val="24"/>
          <w:szCs w:val="24"/>
        </w:rPr>
        <w:t xml:space="preserve">the home front </w:t>
      </w:r>
      <w:r>
        <w:rPr>
          <w:rFonts w:ascii="Times New Roman" w:eastAsia="Times New Roman" w:hAnsi="Times New Roman" w:cs="Times New Roman"/>
          <w:color w:val="000000"/>
          <w:sz w:val="24"/>
          <w:szCs w:val="24"/>
        </w:rPr>
        <w:t>during the war by reading actual survey responses that soldiers wrote during World War II. You may choose for students to complete the activity individually or in groups. Distribute copies of</w:t>
      </w:r>
      <w:r>
        <w:rPr>
          <w:rFonts w:ascii="Times New Roman" w:eastAsia="Times New Roman" w:hAnsi="Times New Roman" w:cs="Times New Roman"/>
          <w:color w:val="000000"/>
          <w:sz w:val="24"/>
          <w:szCs w:val="24"/>
        </w:rPr>
        <w:t xml:space="preserve"> the primary source responses and the Student Worksheet to each student or group. </w:t>
      </w:r>
    </w:p>
    <w:p w14:paraId="6327C32E" w14:textId="77777777" w:rsidR="00D86474" w:rsidRDefault="00B67831">
      <w:pPr>
        <w:numPr>
          <w:ilvl w:val="0"/>
          <w:numId w:val="4"/>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Instruct students to start by analyzing just one of the letters. Have them complete Part I of the </w:t>
      </w:r>
      <w:r>
        <w:rPr>
          <w:rFonts w:ascii="Times New Roman" w:eastAsia="Times New Roman" w:hAnsi="Times New Roman" w:cs="Times New Roman"/>
          <w:b/>
          <w:color w:val="000000"/>
          <w:sz w:val="24"/>
          <w:szCs w:val="24"/>
        </w:rPr>
        <w:t>Student Worksheet</w:t>
      </w:r>
      <w:r>
        <w:rPr>
          <w:rFonts w:ascii="Times New Roman" w:eastAsia="Times New Roman" w:hAnsi="Times New Roman" w:cs="Times New Roman"/>
          <w:color w:val="000000"/>
          <w:sz w:val="24"/>
          <w:szCs w:val="24"/>
        </w:rPr>
        <w:t xml:space="preserve"> once they finish reading. (</w:t>
      </w:r>
      <w:r>
        <w:rPr>
          <w:rFonts w:ascii="Times New Roman" w:eastAsia="Times New Roman" w:hAnsi="Times New Roman" w:cs="Times New Roman"/>
          <w:b/>
          <w:color w:val="000000"/>
          <w:sz w:val="24"/>
          <w:szCs w:val="24"/>
        </w:rPr>
        <w:t>10 minutes)</w:t>
      </w:r>
    </w:p>
    <w:p w14:paraId="0777A8A9" w14:textId="77777777" w:rsidR="00D86474" w:rsidRDefault="00B67831">
      <w:pPr>
        <w:numPr>
          <w:ilvl w:val="0"/>
          <w:numId w:val="4"/>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students read</w:t>
      </w:r>
      <w:r>
        <w:rPr>
          <w:rFonts w:ascii="Times New Roman" w:eastAsia="Times New Roman" w:hAnsi="Times New Roman" w:cs="Times New Roman"/>
          <w:color w:val="000000"/>
          <w:sz w:val="24"/>
          <w:szCs w:val="24"/>
        </w:rPr>
        <w:t xml:space="preserve"> some of the additional responses, revising their historical summary each time and answering the questions on the </w:t>
      </w:r>
      <w:r>
        <w:rPr>
          <w:rFonts w:ascii="Times New Roman" w:eastAsia="Times New Roman" w:hAnsi="Times New Roman" w:cs="Times New Roman"/>
          <w:b/>
          <w:color w:val="000000"/>
          <w:sz w:val="24"/>
          <w:szCs w:val="24"/>
        </w:rPr>
        <w:t>Student Worksheet</w:t>
      </w:r>
      <w:r>
        <w:rPr>
          <w:rFonts w:ascii="Times New Roman" w:eastAsia="Times New Roman" w:hAnsi="Times New Roman" w:cs="Times New Roman"/>
          <w:color w:val="000000"/>
          <w:sz w:val="24"/>
          <w:szCs w:val="24"/>
        </w:rPr>
        <w:t xml:space="preserve">. Students can also think about the below questions when reading specific documents. </w:t>
      </w:r>
      <w:r>
        <w:rPr>
          <w:rFonts w:ascii="Times New Roman" w:eastAsia="Times New Roman" w:hAnsi="Times New Roman" w:cs="Times New Roman"/>
          <w:b/>
          <w:color w:val="000000"/>
          <w:sz w:val="24"/>
          <w:szCs w:val="24"/>
        </w:rPr>
        <w:t>(20 minutes)</w:t>
      </w:r>
    </w:p>
    <w:p w14:paraId="148E12EB" w14:textId="77777777" w:rsidR="00D86474" w:rsidRDefault="00B67831">
      <w:pPr>
        <w:numPr>
          <w:ilvl w:val="0"/>
          <w:numId w:val="4"/>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Return to the whole class to debrief. The object is for students to realize that while each primary source is a useful tool, the best historical interpretations will synthesize information from multiple perspectives. Here are some possible discussion quest</w:t>
      </w:r>
      <w:r>
        <w:rPr>
          <w:rFonts w:ascii="Times New Roman" w:eastAsia="Times New Roman" w:hAnsi="Times New Roman" w:cs="Times New Roman"/>
          <w:color w:val="000000"/>
          <w:sz w:val="24"/>
          <w:szCs w:val="24"/>
        </w:rPr>
        <w:t>ions: (</w:t>
      </w:r>
      <w:r>
        <w:rPr>
          <w:rFonts w:ascii="Times New Roman" w:eastAsia="Times New Roman" w:hAnsi="Times New Roman" w:cs="Times New Roman"/>
          <w:b/>
          <w:color w:val="000000"/>
          <w:sz w:val="24"/>
          <w:szCs w:val="24"/>
        </w:rPr>
        <w:t>10 minutes)</w:t>
      </w:r>
    </w:p>
    <w:p w14:paraId="29788BB4" w14:textId="77777777" w:rsidR="00D86474" w:rsidRDefault="00B67831">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did your historical summary change after you read the first response?</w:t>
      </w:r>
    </w:p>
    <w:p w14:paraId="10943310" w14:textId="77777777" w:rsidR="00D86474" w:rsidRDefault="00B67831">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Did any of your responses contradict one another? How did you handle that in writing your summary?</w:t>
      </w:r>
    </w:p>
    <w:p w14:paraId="2077A8E8" w14:textId="77777777" w:rsidR="00D86474" w:rsidRDefault="00B67831">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Was there any one response that helped you the most in developin</w:t>
      </w:r>
      <w:r>
        <w:rPr>
          <w:rFonts w:ascii="Times New Roman" w:eastAsia="Times New Roman" w:hAnsi="Times New Roman" w:cs="Times New Roman"/>
          <w:color w:val="000000"/>
          <w:sz w:val="24"/>
          <w:szCs w:val="24"/>
        </w:rPr>
        <w:t>g your summary? If so, why was it so helpful?</w:t>
      </w:r>
    </w:p>
    <w:p w14:paraId="299799AF" w14:textId="77777777" w:rsidR="00D86474" w:rsidRDefault="00B67831">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details do you wish you knew more about before writing this summary?</w:t>
      </w:r>
    </w:p>
    <w:p w14:paraId="37EF9A67" w14:textId="77777777" w:rsidR="00D86474" w:rsidRDefault="00B67831">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kinds of sources might help you find that information?</w:t>
      </w:r>
    </w:p>
    <w:p w14:paraId="7E03345C" w14:textId="77777777" w:rsidR="00D86474" w:rsidRDefault="00B67831">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Assessment</w:t>
      </w:r>
    </w:p>
    <w:p w14:paraId="5BFCB08C" w14:textId="77777777" w:rsidR="00D86474" w:rsidRDefault="00B67831">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You will be able to assess students’ abilit</w:t>
      </w:r>
      <w:r>
        <w:rPr>
          <w:rFonts w:ascii="Times New Roman" w:eastAsia="Times New Roman" w:hAnsi="Times New Roman" w:cs="Times New Roman"/>
          <w:sz w:val="24"/>
          <w:szCs w:val="24"/>
        </w:rPr>
        <w:t>ies</w:t>
      </w:r>
      <w:r>
        <w:rPr>
          <w:rFonts w:ascii="Times New Roman" w:eastAsia="Times New Roman" w:hAnsi="Times New Roman" w:cs="Times New Roman"/>
          <w:color w:val="000000"/>
          <w:sz w:val="24"/>
          <w:szCs w:val="24"/>
        </w:rPr>
        <w:t xml:space="preserve"> to analyze individual primary sources based on the historical summaries they write, as well as the answers they provide on the </w:t>
      </w:r>
      <w:r>
        <w:rPr>
          <w:rFonts w:ascii="Times New Roman" w:eastAsia="Times New Roman" w:hAnsi="Times New Roman" w:cs="Times New Roman"/>
          <w:b/>
          <w:color w:val="000000"/>
          <w:sz w:val="24"/>
          <w:szCs w:val="24"/>
        </w:rPr>
        <w:t>Student Worksheet</w:t>
      </w:r>
      <w:r>
        <w:rPr>
          <w:rFonts w:ascii="Times New Roman" w:eastAsia="Times New Roman" w:hAnsi="Times New Roman" w:cs="Times New Roman"/>
          <w:color w:val="000000"/>
          <w:sz w:val="24"/>
          <w:szCs w:val="24"/>
        </w:rPr>
        <w:t>. You will be able to assess their ability to synthesize informat</w:t>
      </w:r>
      <w:r>
        <w:rPr>
          <w:rFonts w:ascii="Times New Roman" w:eastAsia="Times New Roman" w:hAnsi="Times New Roman" w:cs="Times New Roman"/>
          <w:color w:val="000000"/>
          <w:sz w:val="24"/>
          <w:szCs w:val="24"/>
        </w:rPr>
        <w:t>ion from multiple sources and recognize the value of that process based on their historical summaries and the answers they give in discussion. You will also be able to assess their questioning of the sources provided to them.</w:t>
      </w:r>
    </w:p>
    <w:p w14:paraId="080DBFE8" w14:textId="77777777" w:rsidR="00D86474" w:rsidRDefault="00B67831">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Recommended Resources </w:t>
      </w:r>
    </w:p>
    <w:p w14:paraId="1287E0FB" w14:textId="77777777" w:rsidR="00D86474" w:rsidRDefault="00B67831">
      <w:pPr>
        <w:tabs>
          <w:tab w:val="left" w:pos="8370"/>
        </w:tabs>
        <w:spacing w:before="240" w:after="240" w:line="240" w:lineRule="auto"/>
        <w:rPr>
          <w:rFonts w:ascii="Times New Roman" w:eastAsia="Times New Roman" w:hAnsi="Times New Roman" w:cs="Times New Roman"/>
          <w:sz w:val="24"/>
          <w:szCs w:val="24"/>
        </w:rPr>
      </w:pPr>
      <w:hyperlink r:id="rId10">
        <w:r>
          <w:rPr>
            <w:rFonts w:ascii="Times New Roman" w:eastAsia="Times New Roman" w:hAnsi="Times New Roman" w:cs="Times New Roman"/>
            <w:color w:val="0563C1"/>
            <w:sz w:val="24"/>
            <w:szCs w:val="24"/>
            <w:u w:val="single"/>
          </w:rPr>
          <w:t>Life in the Infantry (Article)</w:t>
        </w:r>
      </w:hyperlink>
    </w:p>
    <w:p w14:paraId="01CEAB6B" w14:textId="77777777" w:rsidR="00D86474" w:rsidRDefault="00B67831">
      <w:pPr>
        <w:tabs>
          <w:tab w:val="left" w:pos="8370"/>
        </w:tabs>
        <w:spacing w:before="240" w:after="240" w:line="240" w:lineRule="auto"/>
        <w:rPr>
          <w:rFonts w:ascii="Times New Roman" w:eastAsia="Times New Roman" w:hAnsi="Times New Roman" w:cs="Times New Roman"/>
          <w:sz w:val="24"/>
          <w:szCs w:val="24"/>
        </w:rPr>
      </w:pPr>
      <w:hyperlink r:id="rId11">
        <w:r>
          <w:rPr>
            <w:rFonts w:ascii="Times New Roman" w:eastAsia="Times New Roman" w:hAnsi="Times New Roman" w:cs="Times New Roman"/>
            <w:color w:val="0563C1"/>
            <w:sz w:val="24"/>
            <w:szCs w:val="24"/>
            <w:u w:val="single"/>
          </w:rPr>
          <w:t>Battle of the Bulge (Video)</w:t>
        </w:r>
      </w:hyperlink>
      <w:r>
        <w:rPr>
          <w:rFonts w:ascii="Times New Roman" w:eastAsia="Times New Roman" w:hAnsi="Times New Roman" w:cs="Times New Roman"/>
          <w:sz w:val="24"/>
          <w:szCs w:val="24"/>
        </w:rPr>
        <w:tab/>
      </w:r>
    </w:p>
    <w:p w14:paraId="7092DE1E" w14:textId="77777777" w:rsidR="00D86474" w:rsidRDefault="00B67831">
      <w:pPr>
        <w:pStyle w:val="Heading3"/>
        <w:spacing w:before="280" w:after="280"/>
      </w:pPr>
      <w:r>
        <w:rPr>
          <w:color w:val="000000"/>
          <w:sz w:val="28"/>
          <w:szCs w:val="28"/>
        </w:rPr>
        <w:t>Extension/Enrichment</w:t>
      </w:r>
    </w:p>
    <w:p w14:paraId="4D601238" w14:textId="77777777" w:rsidR="00D86474" w:rsidRDefault="00B67831">
      <w:pPr>
        <w:numPr>
          <w:ilvl w:val="0"/>
          <w:numId w:val="1"/>
        </w:numPr>
        <w:pBdr>
          <w:top w:val="nil"/>
          <w:left w:val="nil"/>
          <w:bottom w:val="nil"/>
          <w:right w:val="nil"/>
          <w:between w:val="nil"/>
        </w:pBdr>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Have students visit </w:t>
      </w:r>
      <w:hyperlink r:id="rId12">
        <w:r>
          <w:rPr>
            <w:rFonts w:ascii="Times New Roman" w:eastAsia="Times New Roman" w:hAnsi="Times New Roman" w:cs="Times New Roman"/>
            <w:color w:val="1155CC"/>
            <w:sz w:val="24"/>
            <w:szCs w:val="24"/>
            <w:u w:val="single"/>
          </w:rPr>
          <w:t>The American Soldier in World War II</w:t>
        </w:r>
      </w:hyperlink>
      <w:r>
        <w:rPr>
          <w:rFonts w:ascii="Times New Roman" w:eastAsia="Times New Roman" w:hAnsi="Times New Roman" w:cs="Times New Roman"/>
          <w:color w:val="000000"/>
          <w:sz w:val="24"/>
          <w:szCs w:val="24"/>
        </w:rPr>
        <w:t xml:space="preserve"> website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and search for keywords surrounding </w:t>
      </w:r>
      <w:r>
        <w:rPr>
          <w:rFonts w:ascii="Times New Roman" w:eastAsia="Times New Roman" w:hAnsi="Times New Roman" w:cs="Times New Roman"/>
          <w:sz w:val="24"/>
          <w:szCs w:val="24"/>
        </w:rPr>
        <w:t>the home front</w:t>
      </w:r>
      <w:r>
        <w:rPr>
          <w:rFonts w:ascii="Times New Roman" w:eastAsia="Times New Roman" w:hAnsi="Times New Roman" w:cs="Times New Roman"/>
          <w:color w:val="000000"/>
          <w:sz w:val="24"/>
          <w:szCs w:val="24"/>
        </w:rPr>
        <w:t xml:space="preserve">. Ask students to revise their historical summary after taking the information they find into </w:t>
      </w:r>
      <w:proofErr w:type="gramStart"/>
      <w:r>
        <w:rPr>
          <w:rFonts w:ascii="Times New Roman" w:eastAsia="Times New Roman" w:hAnsi="Times New Roman" w:cs="Times New Roman"/>
          <w:color w:val="000000"/>
          <w:sz w:val="24"/>
          <w:szCs w:val="24"/>
        </w:rPr>
        <w:t>account, and</w:t>
      </w:r>
      <w:proofErr w:type="gramEnd"/>
      <w:r>
        <w:rPr>
          <w:rFonts w:ascii="Times New Roman" w:eastAsia="Times New Roman" w:hAnsi="Times New Roman" w:cs="Times New Roman"/>
          <w:color w:val="000000"/>
          <w:sz w:val="24"/>
          <w:szCs w:val="24"/>
        </w:rPr>
        <w:t xml:space="preserve"> have them explain how the new </w:t>
      </w:r>
      <w:r>
        <w:rPr>
          <w:rFonts w:ascii="Times New Roman" w:eastAsia="Times New Roman" w:hAnsi="Times New Roman" w:cs="Times New Roman"/>
          <w:color w:val="000000"/>
          <w:sz w:val="24"/>
          <w:szCs w:val="24"/>
        </w:rPr>
        <w:lastRenderedPageBreak/>
        <w:t>source(s) helped enhance their understanding of what it was like for soldiers during World War II.</w:t>
      </w:r>
    </w:p>
    <w:p w14:paraId="79A7DFB5" w14:textId="77777777" w:rsidR="00D86474" w:rsidRDefault="00B67831">
      <w:pPr>
        <w:pBdr>
          <w:top w:val="nil"/>
          <w:left w:val="nil"/>
          <w:bottom w:val="nil"/>
          <w:right w:val="nil"/>
          <w:between w:val="nil"/>
        </w:pBdr>
        <w:spacing w:before="240"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Potential Keywords: </w:t>
      </w:r>
      <w:r>
        <w:rPr>
          <w:rFonts w:ascii="Times New Roman" w:eastAsia="Times New Roman" w:hAnsi="Times New Roman" w:cs="Times New Roman"/>
          <w:sz w:val="24"/>
          <w:szCs w:val="24"/>
        </w:rPr>
        <w:t xml:space="preserve">civilian, home, family, </w:t>
      </w:r>
      <w:proofErr w:type="spellStart"/>
      <w:r>
        <w:rPr>
          <w:rFonts w:ascii="Times New Roman" w:eastAsia="Times New Roman" w:hAnsi="Times New Roman" w:cs="Times New Roman"/>
          <w:sz w:val="24"/>
          <w:szCs w:val="24"/>
        </w:rPr>
        <w:t>homefront</w:t>
      </w:r>
      <w:proofErr w:type="spellEnd"/>
      <w:r>
        <w:rPr>
          <w:rFonts w:ascii="Times New Roman" w:eastAsia="Times New Roman" w:hAnsi="Times New Roman" w:cs="Times New Roman"/>
          <w:sz w:val="24"/>
          <w:szCs w:val="24"/>
        </w:rPr>
        <w:t>, factory, furlough, bonds, war worker, wife</w:t>
      </w:r>
    </w:p>
    <w:p w14:paraId="383E1C23" w14:textId="77777777" w:rsidR="00D86474" w:rsidRDefault="00D86474">
      <w:pPr>
        <w:pBdr>
          <w:top w:val="nil"/>
          <w:left w:val="nil"/>
          <w:bottom w:val="nil"/>
          <w:right w:val="nil"/>
          <w:between w:val="nil"/>
        </w:pBdr>
        <w:spacing w:before="240" w:after="0" w:line="240" w:lineRule="auto"/>
        <w:rPr>
          <w:rFonts w:ascii="Times New Roman" w:eastAsia="Times New Roman" w:hAnsi="Times New Roman" w:cs="Times New Roman"/>
          <w:sz w:val="24"/>
          <w:szCs w:val="24"/>
        </w:rPr>
      </w:pPr>
    </w:p>
    <w:p w14:paraId="41CA4E72" w14:textId="77777777" w:rsidR="00D86474" w:rsidRDefault="00B67831">
      <w:pPr>
        <w:numPr>
          <w:ilvl w:val="0"/>
          <w:numId w:val="1"/>
        </w:numPr>
        <w:pBdr>
          <w:top w:val="nil"/>
          <w:left w:val="nil"/>
          <w:bottom w:val="nil"/>
          <w:right w:val="nil"/>
          <w:between w:val="nil"/>
        </w:pBd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students choose their favorite response out of the ones they read and do a “deep analysis,” extracting as much information as possible about the writer—what he liked or disliked, where he was from, his strengths and weaknesses, etc.—and build a profil</w:t>
      </w:r>
      <w:r>
        <w:rPr>
          <w:rFonts w:ascii="Times New Roman" w:eastAsia="Times New Roman" w:hAnsi="Times New Roman" w:cs="Times New Roman"/>
          <w:color w:val="000000"/>
          <w:sz w:val="24"/>
          <w:szCs w:val="24"/>
        </w:rPr>
        <w:t>e of that person. The objective here is for students to practice extracting data from text, both the expressly written data and information they can infer by interpreting the details.</w:t>
      </w:r>
    </w:p>
    <w:p w14:paraId="09303C31" w14:textId="77777777" w:rsidR="00D86474" w:rsidRDefault="00B67831">
      <w:pPr>
        <w:pBdr>
          <w:top w:val="nil"/>
          <w:left w:val="nil"/>
          <w:bottom w:val="nil"/>
          <w:right w:val="nil"/>
          <w:between w:val="nil"/>
        </w:pBdr>
        <w:spacing w:after="24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Education Standards</w:t>
      </w:r>
    </w:p>
    <w:p w14:paraId="1A81CFF0" w14:textId="77777777" w:rsidR="00D86474" w:rsidRDefault="00B67831">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rPr>
        <w:t>COMMON CORE STANDARDS</w:t>
      </w:r>
    </w:p>
    <w:p w14:paraId="0112DD25" w14:textId="77777777" w:rsidR="00D86474" w:rsidRDefault="00B67831">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CCSS.ELA-LITERACY.RH.6-8.2 - </w:t>
      </w:r>
      <w:r>
        <w:rPr>
          <w:rFonts w:ascii="Times New Roman" w:eastAsia="Times New Roman" w:hAnsi="Times New Roman" w:cs="Times New Roman"/>
          <w:color w:val="000000"/>
          <w:sz w:val="20"/>
          <w:szCs w:val="20"/>
        </w:rPr>
        <w:t>Determine the central ideas or information of a primary or secondary source; provide an accurate summary of the source distinct from prior knowledge or opinions.</w:t>
      </w:r>
    </w:p>
    <w:p w14:paraId="4BBA7556" w14:textId="77777777" w:rsidR="00D86474" w:rsidRDefault="00B67831">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CCSS.ELA-LITERACY.RH.6-8.9 - </w:t>
      </w:r>
      <w:r>
        <w:rPr>
          <w:rFonts w:ascii="Times New Roman" w:eastAsia="Times New Roman" w:hAnsi="Times New Roman" w:cs="Times New Roman"/>
          <w:color w:val="000000"/>
          <w:sz w:val="20"/>
          <w:szCs w:val="20"/>
        </w:rPr>
        <w:t>Analyze the relationship between a primary and secondary source o</w:t>
      </w:r>
      <w:r>
        <w:rPr>
          <w:rFonts w:ascii="Times New Roman" w:eastAsia="Times New Roman" w:hAnsi="Times New Roman" w:cs="Times New Roman"/>
          <w:color w:val="000000"/>
          <w:sz w:val="20"/>
          <w:szCs w:val="20"/>
        </w:rPr>
        <w:t>n the same topic.</w:t>
      </w:r>
    </w:p>
    <w:p w14:paraId="4B34341E" w14:textId="77777777" w:rsidR="00D86474" w:rsidRDefault="00B67831">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CCSS.ELA-LITERACY.RH.9-10.1 - </w:t>
      </w:r>
      <w:r>
        <w:rPr>
          <w:rFonts w:ascii="Times New Roman" w:eastAsia="Times New Roman" w:hAnsi="Times New Roman" w:cs="Times New Roman"/>
          <w:color w:val="000000"/>
          <w:sz w:val="20"/>
          <w:szCs w:val="20"/>
        </w:rPr>
        <w:t>Cite specific textual evidence to support analysis of primary and secondary sources, attending to such features as the date and origin of the information.</w:t>
      </w:r>
    </w:p>
    <w:p w14:paraId="2CC039F7" w14:textId="77777777" w:rsidR="00D86474" w:rsidRDefault="00B67831">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CCSS.ELA-LITERACY.RH.9-10.2</w:t>
      </w:r>
      <w:r>
        <w:rPr>
          <w:rFonts w:ascii="Times New Roman" w:eastAsia="Times New Roman" w:hAnsi="Times New Roman" w:cs="Times New Roman"/>
          <w:color w:val="000000"/>
          <w:sz w:val="20"/>
          <w:szCs w:val="20"/>
        </w:rPr>
        <w:t xml:space="preserve"> - Determine the central i</w:t>
      </w:r>
      <w:r>
        <w:rPr>
          <w:rFonts w:ascii="Times New Roman" w:eastAsia="Times New Roman" w:hAnsi="Times New Roman" w:cs="Times New Roman"/>
          <w:color w:val="000000"/>
          <w:sz w:val="20"/>
          <w:szCs w:val="20"/>
        </w:rPr>
        <w:t>deas or information of a primary or secondary source; provide an accurate summary of how key events or ideas develop over the course of the text.</w:t>
      </w:r>
    </w:p>
    <w:p w14:paraId="657C951D" w14:textId="77777777" w:rsidR="00D86474" w:rsidRDefault="00B67831">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CCSS.ELA-LITERACY.RH.9-10.9</w:t>
      </w:r>
      <w:r>
        <w:rPr>
          <w:rFonts w:ascii="Times New Roman" w:eastAsia="Times New Roman" w:hAnsi="Times New Roman" w:cs="Times New Roman"/>
          <w:color w:val="000000"/>
          <w:sz w:val="20"/>
          <w:szCs w:val="20"/>
        </w:rPr>
        <w:t xml:space="preserve"> - Compare and contrast treatments of the same topic in several primary and seconda</w:t>
      </w:r>
      <w:r>
        <w:rPr>
          <w:rFonts w:ascii="Times New Roman" w:eastAsia="Times New Roman" w:hAnsi="Times New Roman" w:cs="Times New Roman"/>
          <w:color w:val="000000"/>
          <w:sz w:val="20"/>
          <w:szCs w:val="20"/>
        </w:rPr>
        <w:t>ry sources.</w:t>
      </w:r>
    </w:p>
    <w:p w14:paraId="77717850" w14:textId="77777777" w:rsidR="00D86474" w:rsidRDefault="00B67831">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CCSS.ELA-LITERACY.RH.11-12.9</w:t>
      </w:r>
      <w:r>
        <w:rPr>
          <w:rFonts w:ascii="Times New Roman" w:eastAsia="Times New Roman" w:hAnsi="Times New Roman" w:cs="Times New Roman"/>
          <w:color w:val="000000"/>
          <w:sz w:val="20"/>
          <w:szCs w:val="20"/>
        </w:rPr>
        <w:t xml:space="preserve"> - Integrate information from diverse sources, both primary and secondary, into a coherent understanding of an idea or event, noting discrepancies among sources.</w:t>
      </w:r>
    </w:p>
    <w:p w14:paraId="57217BCA" w14:textId="77777777" w:rsidR="00D86474" w:rsidRDefault="00B67831">
      <w:pPr>
        <w:spacing w:before="240" w:after="240" w:line="240" w:lineRule="auto"/>
        <w:rPr>
          <w:rFonts w:ascii="Times New Roman" w:eastAsia="Times New Roman" w:hAnsi="Times New Roman" w:cs="Times New Roman"/>
          <w:b/>
        </w:rPr>
      </w:pPr>
      <w:r>
        <w:rPr>
          <w:rFonts w:ascii="Times New Roman" w:eastAsia="Times New Roman" w:hAnsi="Times New Roman" w:cs="Times New Roman"/>
          <w:b/>
        </w:rPr>
        <w:t>NATIONAL STANDARDS FOR HISTORY</w:t>
      </w:r>
    </w:p>
    <w:p w14:paraId="3A96CF6C" w14:textId="77777777" w:rsidR="00D86474" w:rsidRDefault="00B67831">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CONTENT ERA 8, STANDARD 3B</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The student understands World War II and how the Allies prevailed.</w:t>
      </w:r>
    </w:p>
    <w:p w14:paraId="46A0304F" w14:textId="77777777" w:rsidR="00D86474" w:rsidRDefault="00B67831">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CONTENT ERA 8, STANDARD 3C</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The student understands the impacts of World War II at home.</w:t>
      </w:r>
    </w:p>
    <w:p w14:paraId="0A6A2AE2" w14:textId="77777777" w:rsidR="00D86474" w:rsidRDefault="00B67831">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THINKING S</w:t>
      </w:r>
      <w:r>
        <w:rPr>
          <w:rFonts w:ascii="Times New Roman" w:eastAsia="Times New Roman" w:hAnsi="Times New Roman" w:cs="Times New Roman"/>
          <w:b/>
          <w:color w:val="000000"/>
          <w:sz w:val="20"/>
          <w:szCs w:val="20"/>
        </w:rPr>
        <w:t>TANDARD 2</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 xml:space="preserve">The student </w:t>
      </w:r>
      <w:proofErr w:type="gramStart"/>
      <w:r>
        <w:rPr>
          <w:rFonts w:ascii="Times New Roman" w:eastAsia="Times New Roman" w:hAnsi="Times New Roman" w:cs="Times New Roman"/>
          <w:color w:val="000000"/>
          <w:sz w:val="20"/>
          <w:szCs w:val="20"/>
        </w:rPr>
        <w:t>is able to</w:t>
      </w:r>
      <w:proofErr w:type="gramEnd"/>
      <w:r>
        <w:rPr>
          <w:rFonts w:ascii="Times New Roman" w:eastAsia="Times New Roman" w:hAnsi="Times New Roman" w:cs="Times New Roman"/>
          <w:color w:val="000000"/>
          <w:sz w:val="20"/>
          <w:szCs w:val="20"/>
        </w:rPr>
        <w:t xml:space="preserve"> appreciate historical perspectives by demonstrating the ability to</w:t>
      </w:r>
    </w:p>
    <w:p w14:paraId="25FBCDF6" w14:textId="77777777" w:rsidR="00D86474" w:rsidRDefault="00B67831">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(a) describe the past on its own terms, through the eyes and experiences of those who were there, as revealed</w:t>
      </w:r>
    </w:p>
    <w:p w14:paraId="48191023" w14:textId="77777777" w:rsidR="00D86474" w:rsidRDefault="00B67831">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through their literature, diaries, letters, de</w:t>
      </w:r>
      <w:r>
        <w:rPr>
          <w:rFonts w:ascii="Times New Roman" w:eastAsia="Times New Roman" w:hAnsi="Times New Roman" w:cs="Times New Roman"/>
          <w:color w:val="000000"/>
          <w:sz w:val="20"/>
          <w:szCs w:val="20"/>
        </w:rPr>
        <w:t xml:space="preserve">bates, arts, artifacts, and the </w:t>
      </w:r>
      <w:proofErr w:type="gramStart"/>
      <w:r>
        <w:rPr>
          <w:rFonts w:ascii="Times New Roman" w:eastAsia="Times New Roman" w:hAnsi="Times New Roman" w:cs="Times New Roman"/>
          <w:color w:val="000000"/>
          <w:sz w:val="20"/>
          <w:szCs w:val="20"/>
        </w:rPr>
        <w:t>like;</w:t>
      </w:r>
      <w:proofErr w:type="gramEnd"/>
    </w:p>
    <w:p w14:paraId="048CEA48" w14:textId="77777777" w:rsidR="00D86474" w:rsidRDefault="00B67831">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(b) consider the historical context in which the event unfolded–the values, outlook, options, and contingencies of that time and place; and</w:t>
      </w:r>
    </w:p>
    <w:p w14:paraId="2D047E49" w14:textId="77777777" w:rsidR="00D86474" w:rsidRDefault="00B67831">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lastRenderedPageBreak/>
        <w:t>(c) avoid “present-mindedness,” and not judging the past solely in terms of pr</w:t>
      </w:r>
      <w:r>
        <w:rPr>
          <w:rFonts w:ascii="Times New Roman" w:eastAsia="Times New Roman" w:hAnsi="Times New Roman" w:cs="Times New Roman"/>
          <w:color w:val="000000"/>
          <w:sz w:val="20"/>
          <w:szCs w:val="20"/>
        </w:rPr>
        <w:t>esent-day norms and values.</w:t>
      </w:r>
    </w:p>
    <w:p w14:paraId="206D7DDB" w14:textId="77777777" w:rsidR="00D86474" w:rsidRDefault="00B67831">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THINKING STANDARD 4</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 xml:space="preserve">The student is able to support interpretations with historical evidence in order to construct </w:t>
      </w:r>
      <w:proofErr w:type="gramStart"/>
      <w:r>
        <w:rPr>
          <w:rFonts w:ascii="Times New Roman" w:eastAsia="Times New Roman" w:hAnsi="Times New Roman" w:cs="Times New Roman"/>
          <w:color w:val="000000"/>
          <w:sz w:val="20"/>
          <w:szCs w:val="20"/>
        </w:rPr>
        <w:t>closely-reasoned</w:t>
      </w:r>
      <w:proofErr w:type="gramEnd"/>
      <w:r>
        <w:rPr>
          <w:rFonts w:ascii="Times New Roman" w:eastAsia="Times New Roman" w:hAnsi="Times New Roman" w:cs="Times New Roman"/>
          <w:color w:val="000000"/>
          <w:sz w:val="20"/>
          <w:szCs w:val="20"/>
        </w:rPr>
        <w:t xml:space="preserve"> arguments rather than facile opinions.</w:t>
      </w:r>
    </w:p>
    <w:p w14:paraId="2381EB0A" w14:textId="77777777" w:rsidR="00D86474" w:rsidRDefault="00D86474">
      <w:pPr>
        <w:spacing w:after="0" w:line="240" w:lineRule="auto"/>
        <w:rPr>
          <w:rFonts w:ascii="Times New Roman" w:eastAsia="Times New Roman" w:hAnsi="Times New Roman" w:cs="Times New Roman"/>
          <w:sz w:val="24"/>
          <w:szCs w:val="24"/>
        </w:rPr>
      </w:pPr>
    </w:p>
    <w:p w14:paraId="4A22A61D" w14:textId="77777777" w:rsidR="00D86474" w:rsidRDefault="00B6783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Image Source: </w:t>
      </w:r>
      <w:hyperlink r:id="rId13">
        <w:r>
          <w:rPr>
            <w:rFonts w:ascii="Times New Roman" w:eastAsia="Times New Roman" w:hAnsi="Times New Roman" w:cs="Times New Roman"/>
            <w:color w:val="1155CC"/>
            <w:sz w:val="20"/>
            <w:szCs w:val="20"/>
            <w:u w:val="single"/>
          </w:rPr>
          <w:t>NARA</w:t>
        </w:r>
      </w:hyperlink>
    </w:p>
    <w:p w14:paraId="2E4B8B51" w14:textId="77777777" w:rsidR="00D86474" w:rsidRDefault="00D86474">
      <w:pPr>
        <w:spacing w:after="0" w:line="240" w:lineRule="auto"/>
        <w:rPr>
          <w:rFonts w:ascii="Times New Roman" w:eastAsia="Times New Roman" w:hAnsi="Times New Roman" w:cs="Times New Roman"/>
          <w:sz w:val="24"/>
          <w:szCs w:val="24"/>
        </w:rPr>
      </w:pPr>
    </w:p>
    <w:p w14:paraId="232C61AB" w14:textId="77777777" w:rsidR="00D86474" w:rsidRDefault="00D86474">
      <w:pPr>
        <w:spacing w:after="240" w:line="240" w:lineRule="auto"/>
        <w:rPr>
          <w:rFonts w:ascii="Times New Roman" w:eastAsia="Times New Roman" w:hAnsi="Times New Roman" w:cs="Times New Roman"/>
          <w:b/>
          <w:sz w:val="32"/>
          <w:szCs w:val="32"/>
        </w:rPr>
      </w:pPr>
    </w:p>
    <w:p w14:paraId="78AB9C48" w14:textId="77777777" w:rsidR="00D86474" w:rsidRDefault="00D86474">
      <w:pPr>
        <w:spacing w:after="240" w:line="240" w:lineRule="auto"/>
        <w:rPr>
          <w:rFonts w:ascii="Times New Roman" w:eastAsia="Times New Roman" w:hAnsi="Times New Roman" w:cs="Times New Roman"/>
          <w:b/>
          <w:sz w:val="32"/>
          <w:szCs w:val="32"/>
        </w:rPr>
      </w:pPr>
    </w:p>
    <w:p w14:paraId="6A977B14" w14:textId="77777777" w:rsidR="00D86474" w:rsidRDefault="00D86474">
      <w:pPr>
        <w:spacing w:after="240" w:line="240" w:lineRule="auto"/>
        <w:rPr>
          <w:rFonts w:ascii="Times New Roman" w:eastAsia="Times New Roman" w:hAnsi="Times New Roman" w:cs="Times New Roman"/>
          <w:b/>
          <w:sz w:val="32"/>
          <w:szCs w:val="32"/>
        </w:rPr>
      </w:pPr>
    </w:p>
    <w:p w14:paraId="50599118" w14:textId="77777777" w:rsidR="00D86474" w:rsidRDefault="00D86474">
      <w:pPr>
        <w:spacing w:after="240" w:line="240" w:lineRule="auto"/>
        <w:rPr>
          <w:rFonts w:ascii="Times New Roman" w:eastAsia="Times New Roman" w:hAnsi="Times New Roman" w:cs="Times New Roman"/>
          <w:b/>
          <w:sz w:val="32"/>
          <w:szCs w:val="32"/>
        </w:rPr>
      </w:pPr>
    </w:p>
    <w:p w14:paraId="172035F7" w14:textId="77777777" w:rsidR="00D86474" w:rsidRDefault="00D86474">
      <w:pPr>
        <w:spacing w:after="240" w:line="240" w:lineRule="auto"/>
        <w:rPr>
          <w:rFonts w:ascii="Times New Roman" w:eastAsia="Times New Roman" w:hAnsi="Times New Roman" w:cs="Times New Roman"/>
          <w:b/>
          <w:sz w:val="32"/>
          <w:szCs w:val="32"/>
        </w:rPr>
      </w:pPr>
    </w:p>
    <w:p w14:paraId="49C2FBF4" w14:textId="77777777" w:rsidR="00D86474" w:rsidRDefault="00D86474">
      <w:pPr>
        <w:spacing w:after="240" w:line="240" w:lineRule="auto"/>
        <w:rPr>
          <w:rFonts w:ascii="Times New Roman" w:eastAsia="Times New Roman" w:hAnsi="Times New Roman" w:cs="Times New Roman"/>
          <w:b/>
          <w:sz w:val="32"/>
          <w:szCs w:val="32"/>
        </w:rPr>
      </w:pPr>
    </w:p>
    <w:p w14:paraId="58489475" w14:textId="77777777" w:rsidR="00D86474" w:rsidRDefault="00D86474">
      <w:pPr>
        <w:spacing w:after="240" w:line="240" w:lineRule="auto"/>
        <w:rPr>
          <w:rFonts w:ascii="Times New Roman" w:eastAsia="Times New Roman" w:hAnsi="Times New Roman" w:cs="Times New Roman"/>
          <w:b/>
          <w:sz w:val="32"/>
          <w:szCs w:val="32"/>
        </w:rPr>
      </w:pPr>
    </w:p>
    <w:p w14:paraId="73743E04" w14:textId="77777777" w:rsidR="00D86474" w:rsidRDefault="00D86474">
      <w:pPr>
        <w:spacing w:after="240" w:line="240" w:lineRule="auto"/>
        <w:rPr>
          <w:rFonts w:ascii="Times New Roman" w:eastAsia="Times New Roman" w:hAnsi="Times New Roman" w:cs="Times New Roman"/>
          <w:b/>
          <w:sz w:val="32"/>
          <w:szCs w:val="32"/>
        </w:rPr>
      </w:pPr>
    </w:p>
    <w:p w14:paraId="4D7C26C6" w14:textId="77777777" w:rsidR="00D86474" w:rsidRDefault="00D86474">
      <w:pPr>
        <w:spacing w:after="240" w:line="240" w:lineRule="auto"/>
        <w:rPr>
          <w:rFonts w:ascii="Times New Roman" w:eastAsia="Times New Roman" w:hAnsi="Times New Roman" w:cs="Times New Roman"/>
          <w:sz w:val="24"/>
          <w:szCs w:val="24"/>
        </w:rPr>
      </w:pPr>
    </w:p>
    <w:p w14:paraId="2EE85591" w14:textId="77777777" w:rsidR="00D86474" w:rsidRDefault="00D86474">
      <w:pPr>
        <w:spacing w:after="240" w:line="240" w:lineRule="auto"/>
        <w:rPr>
          <w:rFonts w:ascii="Times New Roman" w:eastAsia="Times New Roman" w:hAnsi="Times New Roman" w:cs="Times New Roman"/>
          <w:sz w:val="24"/>
          <w:szCs w:val="24"/>
        </w:rPr>
      </w:pPr>
    </w:p>
    <w:p w14:paraId="22277B23" w14:textId="77777777" w:rsidR="00D86474" w:rsidRDefault="00D86474">
      <w:pPr>
        <w:spacing w:after="240" w:line="240" w:lineRule="auto"/>
        <w:rPr>
          <w:rFonts w:ascii="Times New Roman" w:eastAsia="Times New Roman" w:hAnsi="Times New Roman" w:cs="Times New Roman"/>
          <w:sz w:val="24"/>
          <w:szCs w:val="24"/>
        </w:rPr>
      </w:pPr>
    </w:p>
    <w:p w14:paraId="5FABB0ED" w14:textId="77777777" w:rsidR="00D86474" w:rsidRDefault="00D86474">
      <w:pPr>
        <w:spacing w:after="240" w:line="240" w:lineRule="auto"/>
        <w:rPr>
          <w:rFonts w:ascii="Times New Roman" w:eastAsia="Times New Roman" w:hAnsi="Times New Roman" w:cs="Times New Roman"/>
          <w:sz w:val="24"/>
          <w:szCs w:val="24"/>
        </w:rPr>
      </w:pPr>
    </w:p>
    <w:p w14:paraId="58AF4B50" w14:textId="77777777" w:rsidR="00D86474" w:rsidRDefault="00D86474">
      <w:pPr>
        <w:spacing w:after="240" w:line="240" w:lineRule="auto"/>
        <w:rPr>
          <w:rFonts w:ascii="Times New Roman" w:eastAsia="Times New Roman" w:hAnsi="Times New Roman" w:cs="Times New Roman"/>
          <w:sz w:val="24"/>
          <w:szCs w:val="24"/>
        </w:rPr>
      </w:pPr>
    </w:p>
    <w:p w14:paraId="57E92662" w14:textId="77777777" w:rsidR="00D86474" w:rsidRDefault="00D86474">
      <w:pPr>
        <w:spacing w:after="240" w:line="240" w:lineRule="auto"/>
        <w:rPr>
          <w:rFonts w:ascii="Times New Roman" w:eastAsia="Times New Roman" w:hAnsi="Times New Roman" w:cs="Times New Roman"/>
          <w:sz w:val="24"/>
          <w:szCs w:val="24"/>
        </w:rPr>
      </w:pPr>
    </w:p>
    <w:p w14:paraId="26727424" w14:textId="77777777" w:rsidR="00D86474" w:rsidRDefault="00D86474">
      <w:pPr>
        <w:spacing w:after="240" w:line="240" w:lineRule="auto"/>
        <w:rPr>
          <w:rFonts w:ascii="Times New Roman" w:eastAsia="Times New Roman" w:hAnsi="Times New Roman" w:cs="Times New Roman"/>
          <w:sz w:val="24"/>
          <w:szCs w:val="24"/>
        </w:rPr>
      </w:pPr>
    </w:p>
    <w:p w14:paraId="0FDE4A32" w14:textId="77777777" w:rsidR="00D86474" w:rsidRDefault="00D86474">
      <w:pPr>
        <w:spacing w:after="240" w:line="240" w:lineRule="auto"/>
        <w:rPr>
          <w:rFonts w:ascii="Times New Roman" w:eastAsia="Times New Roman" w:hAnsi="Times New Roman" w:cs="Times New Roman"/>
          <w:sz w:val="24"/>
          <w:szCs w:val="24"/>
        </w:rPr>
      </w:pPr>
    </w:p>
    <w:p w14:paraId="5DD10DB8" w14:textId="77777777" w:rsidR="00D86474" w:rsidRDefault="00D86474">
      <w:pPr>
        <w:spacing w:after="240" w:line="240" w:lineRule="auto"/>
        <w:rPr>
          <w:rFonts w:ascii="Times New Roman" w:eastAsia="Times New Roman" w:hAnsi="Times New Roman" w:cs="Times New Roman"/>
          <w:sz w:val="24"/>
          <w:szCs w:val="24"/>
        </w:rPr>
      </w:pPr>
    </w:p>
    <w:p w14:paraId="38083678" w14:textId="77777777" w:rsidR="00D86474" w:rsidRDefault="00D86474">
      <w:pPr>
        <w:spacing w:after="240" w:line="240" w:lineRule="auto"/>
        <w:rPr>
          <w:rFonts w:ascii="Times New Roman" w:eastAsia="Times New Roman" w:hAnsi="Times New Roman" w:cs="Times New Roman"/>
          <w:sz w:val="24"/>
          <w:szCs w:val="24"/>
        </w:rPr>
      </w:pPr>
    </w:p>
    <w:p w14:paraId="2E1E5F47" w14:textId="77777777" w:rsidR="00D86474" w:rsidRDefault="00D86474">
      <w:pPr>
        <w:spacing w:after="240" w:line="240" w:lineRule="auto"/>
        <w:rPr>
          <w:rFonts w:ascii="Times New Roman" w:eastAsia="Times New Roman" w:hAnsi="Times New Roman" w:cs="Times New Roman"/>
          <w:sz w:val="24"/>
          <w:szCs w:val="24"/>
        </w:rPr>
      </w:pPr>
    </w:p>
    <w:p w14:paraId="5E39FDC8" w14:textId="77777777" w:rsidR="00D86474" w:rsidRDefault="00D86474">
      <w:pPr>
        <w:spacing w:after="240" w:line="240" w:lineRule="auto"/>
        <w:rPr>
          <w:rFonts w:ascii="Times New Roman" w:eastAsia="Times New Roman" w:hAnsi="Times New Roman" w:cs="Times New Roman"/>
          <w:sz w:val="24"/>
          <w:szCs w:val="24"/>
        </w:rPr>
      </w:pPr>
    </w:p>
    <w:p w14:paraId="71C9DD6F" w14:textId="77777777" w:rsidR="00D86474" w:rsidRDefault="00B67831">
      <w:pPr>
        <w:spacing w:before="360" w:after="12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sz w:val="32"/>
          <w:szCs w:val="32"/>
        </w:rPr>
        <w:t xml:space="preserve">The Home Front </w:t>
      </w:r>
      <w:r>
        <w:rPr>
          <w:rFonts w:ascii="Times New Roman" w:eastAsia="Times New Roman" w:hAnsi="Times New Roman" w:cs="Times New Roman"/>
          <w:b/>
          <w:color w:val="000000"/>
          <w:sz w:val="32"/>
          <w:szCs w:val="32"/>
        </w:rPr>
        <w:t>Responses</w:t>
      </w:r>
    </w:p>
    <w:p w14:paraId="6840EE39" w14:textId="77777777" w:rsidR="00D86474" w:rsidRDefault="00B67831">
      <w:pPr>
        <w:spacing w:before="36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Document A reveals feelings about civilians on military bases.</w:t>
      </w:r>
    </w:p>
    <w:p w14:paraId="1DFFE723" w14:textId="77777777" w:rsidR="00D86474" w:rsidRDefault="00B67831">
      <w:pPr>
        <w:spacing w:before="36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Documents B &amp; C show how some soldiers felt about home front efforts.</w:t>
      </w:r>
    </w:p>
    <w:p w14:paraId="7D52E8CD" w14:textId="77777777" w:rsidR="00D86474" w:rsidRDefault="00B67831">
      <w:pPr>
        <w:spacing w:before="36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Documents D &amp; E reveal that some soldiers felt they could work better in different circumstances.</w:t>
      </w:r>
    </w:p>
    <w:p w14:paraId="70B9FE6D" w14:textId="77777777" w:rsidR="00D86474" w:rsidRDefault="00D86474">
      <w:pPr>
        <w:spacing w:after="0" w:line="240" w:lineRule="auto"/>
        <w:rPr>
          <w:rFonts w:ascii="Times New Roman" w:eastAsia="Times New Roman" w:hAnsi="Times New Roman" w:cs="Times New Roman"/>
        </w:rPr>
      </w:pPr>
    </w:p>
    <w:p w14:paraId="2A62827A" w14:textId="77777777" w:rsidR="00D86474" w:rsidRDefault="00D86474">
      <w:pPr>
        <w:spacing w:after="0" w:line="240" w:lineRule="auto"/>
        <w:rPr>
          <w:rFonts w:ascii="Times New Roman" w:eastAsia="Times New Roman" w:hAnsi="Times New Roman" w:cs="Times New Roman"/>
        </w:rPr>
      </w:pPr>
    </w:p>
    <w:p w14:paraId="203444EF" w14:textId="77777777" w:rsidR="00D86474" w:rsidRDefault="00B67831">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01E98CD2" wp14:editId="77CC0B49">
            <wp:extent cx="4649266" cy="7367588"/>
            <wp:effectExtent l="0" t="0" r="0" b="0"/>
            <wp:docPr id="2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4649266" cy="7367588"/>
                    </a:xfrm>
                    <a:prstGeom prst="rect">
                      <a:avLst/>
                    </a:prstGeom>
                    <a:ln/>
                  </pic:spPr>
                </pic:pic>
              </a:graphicData>
            </a:graphic>
          </wp:inline>
        </w:drawing>
      </w:r>
    </w:p>
    <w:p w14:paraId="10454AA9" w14:textId="77777777" w:rsidR="00D86474" w:rsidRDefault="00B6783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Document A </w:t>
      </w:r>
      <w:r>
        <w:rPr>
          <w:rFonts w:ascii="Times New Roman" w:eastAsia="Times New Roman" w:hAnsi="Times New Roman" w:cs="Times New Roman"/>
          <w:i/>
          <w:sz w:val="24"/>
          <w:szCs w:val="24"/>
        </w:rPr>
        <w:t>(Planning Survey III, August 1942, 02-0837)</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Just one thing about </w:t>
      </w:r>
      <w:proofErr w:type="gramStart"/>
      <w:r>
        <w:rPr>
          <w:rFonts w:ascii="Times New Roman" w:eastAsia="Times New Roman" w:hAnsi="Times New Roman" w:cs="Times New Roman"/>
          <w:sz w:val="24"/>
          <w:szCs w:val="24"/>
        </w:rPr>
        <w:t>civili</w:t>
      </w:r>
      <w:r>
        <w:rPr>
          <w:rFonts w:ascii="Times New Roman" w:eastAsia="Times New Roman" w:hAnsi="Times New Roman" w:cs="Times New Roman"/>
          <w:sz w:val="24"/>
          <w:szCs w:val="24"/>
        </w:rPr>
        <w:t>an's</w:t>
      </w:r>
      <w:proofErr w:type="gramEnd"/>
      <w:r>
        <w:rPr>
          <w:rFonts w:ascii="Times New Roman" w:eastAsia="Times New Roman" w:hAnsi="Times New Roman" w:cs="Times New Roman"/>
          <w:sz w:val="24"/>
          <w:szCs w:val="24"/>
        </w:rPr>
        <w:t xml:space="preserve">. They should be off the </w:t>
      </w:r>
      <w:proofErr w:type="gramStart"/>
      <w:r>
        <w:rPr>
          <w:rFonts w:ascii="Times New Roman" w:eastAsia="Times New Roman" w:hAnsi="Times New Roman" w:cs="Times New Roman"/>
          <w:sz w:val="24"/>
          <w:szCs w:val="24"/>
        </w:rPr>
        <w:t>camp's</w:t>
      </w:r>
      <w:proofErr w:type="gramEnd"/>
      <w:r>
        <w:rPr>
          <w:rFonts w:ascii="Times New Roman" w:eastAsia="Times New Roman" w:hAnsi="Times New Roman" w:cs="Times New Roman"/>
          <w:sz w:val="24"/>
          <w:szCs w:val="24"/>
        </w:rPr>
        <w:t xml:space="preserve"> completely. They have absolutely no business there. I for one, would not move for a civilian in a camp, nor would I work under one's supervision. </w:t>
      </w:r>
      <w:proofErr w:type="gramStart"/>
      <w:r>
        <w:rPr>
          <w:rFonts w:ascii="Times New Roman" w:eastAsia="Times New Roman" w:hAnsi="Times New Roman" w:cs="Times New Roman"/>
          <w:sz w:val="24"/>
          <w:szCs w:val="24"/>
        </w:rPr>
        <w:t>Civilian's</w:t>
      </w:r>
      <w:proofErr w:type="gramEnd"/>
      <w:r>
        <w:rPr>
          <w:rFonts w:ascii="Times New Roman" w:eastAsia="Times New Roman" w:hAnsi="Times New Roman" w:cs="Times New Roman"/>
          <w:sz w:val="24"/>
          <w:szCs w:val="24"/>
        </w:rPr>
        <w:t xml:space="preserve"> should be kept to hell out of the camp's completely, except for</w:t>
      </w:r>
      <w:r>
        <w:rPr>
          <w:rFonts w:ascii="Times New Roman" w:eastAsia="Times New Roman" w:hAnsi="Times New Roman" w:cs="Times New Roman"/>
          <w:sz w:val="24"/>
          <w:szCs w:val="24"/>
        </w:rPr>
        <w:t xml:space="preserve"> salesgirls in the P.X. and Canteen’s.</w:t>
      </w:r>
    </w:p>
    <w:p w14:paraId="4D4DF3F6" w14:textId="77777777" w:rsidR="00D86474" w:rsidRDefault="00B6783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9D9D5CC" wp14:editId="64EBE1A0">
            <wp:extent cx="5598017" cy="6986588"/>
            <wp:effectExtent l="0" t="0" r="0" b="0"/>
            <wp:docPr id="1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5598017" cy="6986588"/>
                    </a:xfrm>
                    <a:prstGeom prst="rect">
                      <a:avLst/>
                    </a:prstGeom>
                    <a:ln/>
                  </pic:spPr>
                </pic:pic>
              </a:graphicData>
            </a:graphic>
          </wp:inline>
        </w:drawing>
      </w:r>
    </w:p>
    <w:p w14:paraId="4294F18B" w14:textId="77777777" w:rsidR="00D86474" w:rsidRDefault="00B6783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Document B </w:t>
      </w:r>
      <w:r>
        <w:rPr>
          <w:rFonts w:ascii="Times New Roman" w:eastAsia="Times New Roman" w:hAnsi="Times New Roman" w:cs="Times New Roman"/>
          <w:i/>
          <w:sz w:val="24"/>
          <w:szCs w:val="24"/>
        </w:rPr>
        <w:t>(Survey 64, July 1943, 16-1319)</w:t>
      </w:r>
      <w:r>
        <w:rPr>
          <w:rFonts w:ascii="Times New Roman" w:eastAsia="Times New Roman" w:hAnsi="Times New Roman" w:cs="Times New Roman"/>
          <w:b/>
          <w:sz w:val="24"/>
          <w:szCs w:val="24"/>
        </w:rPr>
        <w:t xml:space="preserve">: </w:t>
      </w:r>
    </w:p>
    <w:p w14:paraId="67033EC8" w14:textId="77777777" w:rsidR="00D86474" w:rsidRDefault="00B678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United States has put all its industrial might behind the </w:t>
      </w:r>
      <w:proofErr w:type="gramStart"/>
      <w:r>
        <w:rPr>
          <w:rFonts w:ascii="Times New Roman" w:eastAsia="Times New Roman" w:hAnsi="Times New Roman" w:cs="Times New Roman"/>
          <w:sz w:val="24"/>
          <w:szCs w:val="24"/>
        </w:rPr>
        <w:t>war</w:t>
      </w:r>
      <w:proofErr w:type="gramEnd"/>
      <w:r>
        <w:rPr>
          <w:rFonts w:ascii="Times New Roman" w:eastAsia="Times New Roman" w:hAnsi="Times New Roman" w:cs="Times New Roman"/>
          <w:sz w:val="24"/>
          <w:szCs w:val="24"/>
        </w:rPr>
        <w:t xml:space="preserve"> but the people have not entirely relented to helping the situation. Thousands do not even realize that a war exists. The waste in this war is terrific and could be stopped if the man control</w:t>
      </w:r>
      <w:r>
        <w:rPr>
          <w:rFonts w:ascii="Times New Roman" w:eastAsia="Times New Roman" w:hAnsi="Times New Roman" w:cs="Times New Roman"/>
          <w:sz w:val="24"/>
          <w:szCs w:val="24"/>
        </w:rPr>
        <w:t>ling industry wanted to stop it.</w:t>
      </w:r>
    </w:p>
    <w:p w14:paraId="028C5DF8" w14:textId="77777777" w:rsidR="00D86474" w:rsidRDefault="00D86474">
      <w:pPr>
        <w:spacing w:after="0" w:line="240" w:lineRule="auto"/>
        <w:jc w:val="center"/>
        <w:rPr>
          <w:rFonts w:ascii="Times New Roman" w:eastAsia="Times New Roman" w:hAnsi="Times New Roman" w:cs="Times New Roman"/>
          <w:sz w:val="24"/>
          <w:szCs w:val="24"/>
        </w:rPr>
      </w:pPr>
    </w:p>
    <w:p w14:paraId="5DFDA85E" w14:textId="77777777" w:rsidR="00D86474" w:rsidRDefault="00D86474">
      <w:pPr>
        <w:spacing w:after="0" w:line="240" w:lineRule="auto"/>
        <w:jc w:val="center"/>
        <w:rPr>
          <w:rFonts w:ascii="Times New Roman" w:eastAsia="Times New Roman" w:hAnsi="Times New Roman" w:cs="Times New Roman"/>
          <w:sz w:val="24"/>
          <w:szCs w:val="24"/>
        </w:rPr>
      </w:pPr>
    </w:p>
    <w:p w14:paraId="6730FD9B" w14:textId="77777777" w:rsidR="00D86474" w:rsidRDefault="00B6783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83BB441" wp14:editId="357F087E">
            <wp:extent cx="5453063" cy="7026061"/>
            <wp:effectExtent l="0" t="0" r="0" b="0"/>
            <wp:docPr id="1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5453063" cy="7026061"/>
                    </a:xfrm>
                    <a:prstGeom prst="rect">
                      <a:avLst/>
                    </a:prstGeom>
                    <a:ln/>
                  </pic:spPr>
                </pic:pic>
              </a:graphicData>
            </a:graphic>
          </wp:inline>
        </w:drawing>
      </w:r>
    </w:p>
    <w:p w14:paraId="5D7E23E2" w14:textId="77777777" w:rsidR="00D86474" w:rsidRDefault="00B678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Document C</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(Survey 77, October 1943, 18-1103)</w:t>
      </w:r>
      <w:r>
        <w:rPr>
          <w:rFonts w:ascii="Times New Roman" w:eastAsia="Times New Roman" w:hAnsi="Times New Roman" w:cs="Times New Roman"/>
          <w:sz w:val="24"/>
          <w:szCs w:val="24"/>
        </w:rPr>
        <w:t xml:space="preserve">: </w:t>
      </w:r>
    </w:p>
    <w:p w14:paraId="4B33899D" w14:textId="77777777" w:rsidR="00D86474" w:rsidRDefault="00B678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would like to be discharged from the army as soon as possible and give some of those strikers in the United States a chance to see what the soldiers </w:t>
      </w:r>
      <w:proofErr w:type="gramStart"/>
      <w:r>
        <w:rPr>
          <w:rFonts w:ascii="Times New Roman" w:eastAsia="Times New Roman" w:hAnsi="Times New Roman" w:cs="Times New Roman"/>
          <w:sz w:val="24"/>
          <w:szCs w:val="24"/>
        </w:rPr>
        <w:t>have to</w:t>
      </w:r>
      <w:proofErr w:type="gramEnd"/>
      <w:r>
        <w:rPr>
          <w:rFonts w:ascii="Times New Roman" w:eastAsia="Times New Roman" w:hAnsi="Times New Roman" w:cs="Times New Roman"/>
          <w:sz w:val="24"/>
          <w:szCs w:val="24"/>
        </w:rPr>
        <w:t xml:space="preserve"> put up with </w:t>
      </w:r>
      <w:r>
        <w:rPr>
          <w:rFonts w:ascii="Times New Roman" w:eastAsia="Times New Roman" w:hAnsi="Times New Roman" w:cs="Times New Roman"/>
          <w:sz w:val="24"/>
          <w:szCs w:val="24"/>
        </w:rPr>
        <w:t xml:space="preserve">and get a wage of $50 a month and see what they think. Then </w:t>
      </w:r>
      <w:proofErr w:type="spellStart"/>
      <w:r>
        <w:rPr>
          <w:rFonts w:ascii="Times New Roman" w:eastAsia="Times New Roman" w:hAnsi="Times New Roman" w:cs="Times New Roman"/>
          <w:sz w:val="24"/>
          <w:szCs w:val="24"/>
        </w:rPr>
        <w:t>maby</w:t>
      </w:r>
      <w:proofErr w:type="spellEnd"/>
      <w:r>
        <w:rPr>
          <w:rFonts w:ascii="Times New Roman" w:eastAsia="Times New Roman" w:hAnsi="Times New Roman" w:cs="Times New Roman"/>
          <w:sz w:val="24"/>
          <w:szCs w:val="24"/>
        </w:rPr>
        <w:t xml:space="preserve"> they would change their mind about when to strike.</w:t>
      </w:r>
    </w:p>
    <w:p w14:paraId="13333730" w14:textId="77777777" w:rsidR="00D86474" w:rsidRDefault="00D86474">
      <w:pPr>
        <w:spacing w:after="0" w:line="240" w:lineRule="auto"/>
        <w:rPr>
          <w:rFonts w:ascii="Times New Roman" w:eastAsia="Times New Roman" w:hAnsi="Times New Roman" w:cs="Times New Roman"/>
          <w:sz w:val="24"/>
          <w:szCs w:val="24"/>
        </w:rPr>
      </w:pPr>
    </w:p>
    <w:p w14:paraId="2ED8D62D" w14:textId="77777777" w:rsidR="00D86474" w:rsidRDefault="00D86474">
      <w:pPr>
        <w:spacing w:after="0" w:line="240" w:lineRule="auto"/>
        <w:rPr>
          <w:rFonts w:ascii="Times New Roman" w:eastAsia="Times New Roman" w:hAnsi="Times New Roman" w:cs="Times New Roman"/>
          <w:sz w:val="24"/>
          <w:szCs w:val="24"/>
        </w:rPr>
      </w:pPr>
    </w:p>
    <w:p w14:paraId="4F9D367E" w14:textId="77777777" w:rsidR="00D86474" w:rsidRDefault="00B6783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5758C4F" wp14:editId="699497ED">
            <wp:extent cx="5481638" cy="6843262"/>
            <wp:effectExtent l="0" t="0" r="0" b="0"/>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5481638" cy="6843262"/>
                    </a:xfrm>
                    <a:prstGeom prst="rect">
                      <a:avLst/>
                    </a:prstGeom>
                    <a:ln/>
                  </pic:spPr>
                </pic:pic>
              </a:graphicData>
            </a:graphic>
          </wp:inline>
        </w:drawing>
      </w:r>
    </w:p>
    <w:p w14:paraId="5D4057D0" w14:textId="77777777" w:rsidR="00D86474" w:rsidRDefault="00B678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Document D</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(Survey 133, April - May 1944, 23-0690)</w:t>
      </w:r>
      <w:r>
        <w:rPr>
          <w:rFonts w:ascii="Times New Roman" w:eastAsia="Times New Roman" w:hAnsi="Times New Roman" w:cs="Times New Roman"/>
          <w:sz w:val="24"/>
          <w:szCs w:val="24"/>
        </w:rPr>
        <w:t>:</w:t>
      </w:r>
    </w:p>
    <w:p w14:paraId="0875B0D1" w14:textId="77777777" w:rsidR="00D86474" w:rsidRDefault="00B678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being part of the army Eng. [Engineering] I don't think it is right to make soldiers work with civilians. If the government can send civilian labor overseas to work, the army engineers should be </w:t>
      </w:r>
      <w:proofErr w:type="spellStart"/>
      <w:r>
        <w:rPr>
          <w:rFonts w:ascii="Times New Roman" w:eastAsia="Times New Roman" w:hAnsi="Times New Roman" w:cs="Times New Roman"/>
          <w:sz w:val="24"/>
          <w:szCs w:val="24"/>
        </w:rPr>
        <w:t>reliefed</w:t>
      </w:r>
      <w:proofErr w:type="spellEnd"/>
      <w:r>
        <w:rPr>
          <w:rFonts w:ascii="Times New Roman" w:eastAsia="Times New Roman" w:hAnsi="Times New Roman" w:cs="Times New Roman"/>
          <w:sz w:val="24"/>
          <w:szCs w:val="24"/>
        </w:rPr>
        <w:t xml:space="preserve"> [relieved] to go someplace where they can do s</w:t>
      </w:r>
      <w:r>
        <w:rPr>
          <w:rFonts w:ascii="Times New Roman" w:eastAsia="Times New Roman" w:hAnsi="Times New Roman" w:cs="Times New Roman"/>
          <w:sz w:val="24"/>
          <w:szCs w:val="24"/>
        </w:rPr>
        <w:t>omething to help win this war and not be made to build up post war bases. Our interest in these island [islands] went out with the last Jap.</w:t>
      </w:r>
    </w:p>
    <w:p w14:paraId="260CE4C5" w14:textId="77777777" w:rsidR="00D86474" w:rsidRDefault="00D86474">
      <w:pPr>
        <w:spacing w:after="0" w:line="240" w:lineRule="auto"/>
        <w:jc w:val="center"/>
        <w:rPr>
          <w:rFonts w:ascii="Times New Roman" w:eastAsia="Times New Roman" w:hAnsi="Times New Roman" w:cs="Times New Roman"/>
          <w:sz w:val="24"/>
          <w:szCs w:val="24"/>
        </w:rPr>
      </w:pPr>
    </w:p>
    <w:p w14:paraId="57B11ECD" w14:textId="77777777" w:rsidR="00D86474" w:rsidRDefault="00D86474">
      <w:pPr>
        <w:spacing w:after="0" w:line="240" w:lineRule="auto"/>
        <w:jc w:val="center"/>
        <w:rPr>
          <w:rFonts w:ascii="Times New Roman" w:eastAsia="Times New Roman" w:hAnsi="Times New Roman" w:cs="Times New Roman"/>
          <w:sz w:val="24"/>
          <w:szCs w:val="24"/>
        </w:rPr>
      </w:pPr>
    </w:p>
    <w:p w14:paraId="40F77205" w14:textId="77777777" w:rsidR="00D86474" w:rsidRDefault="00B6783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4954827" wp14:editId="6DFDA69B">
            <wp:extent cx="5322791" cy="6900863"/>
            <wp:effectExtent l="0" t="0" r="0" b="0"/>
            <wp:docPr id="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5322791" cy="6900863"/>
                    </a:xfrm>
                    <a:prstGeom prst="rect">
                      <a:avLst/>
                    </a:prstGeom>
                    <a:ln/>
                  </pic:spPr>
                </pic:pic>
              </a:graphicData>
            </a:graphic>
          </wp:inline>
        </w:drawing>
      </w:r>
    </w:p>
    <w:p w14:paraId="6FDDF198" w14:textId="77777777" w:rsidR="00D86474" w:rsidRDefault="00B6783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Document E </w:t>
      </w:r>
      <w:r>
        <w:rPr>
          <w:rFonts w:ascii="Times New Roman" w:eastAsia="Times New Roman" w:hAnsi="Times New Roman" w:cs="Times New Roman"/>
          <w:i/>
          <w:sz w:val="24"/>
          <w:szCs w:val="24"/>
        </w:rPr>
        <w:t xml:space="preserve">(Survey 205, May 1945, </w:t>
      </w:r>
      <w:r>
        <w:rPr>
          <w:rFonts w:ascii="Times New Roman" w:eastAsia="Times New Roman" w:hAnsi="Times New Roman" w:cs="Times New Roman"/>
          <w:i/>
          <w:sz w:val="24"/>
          <w:szCs w:val="24"/>
          <w:highlight w:val="white"/>
        </w:rPr>
        <w:t>41-0761)</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rPr>
        <w:t xml:space="preserve"> </w:t>
      </w:r>
    </w:p>
    <w:p w14:paraId="308A54DF" w14:textId="77777777" w:rsidR="00D86474" w:rsidRDefault="00B678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am shore [sure] that I could do more </w:t>
      </w:r>
      <w:proofErr w:type="spellStart"/>
      <w:r>
        <w:rPr>
          <w:rFonts w:ascii="Times New Roman" w:eastAsia="Times New Roman" w:hAnsi="Times New Roman" w:cs="Times New Roman"/>
          <w:sz w:val="24"/>
          <w:szCs w:val="24"/>
        </w:rPr>
        <w:t>tword</w:t>
      </w:r>
      <w:proofErr w:type="spellEnd"/>
      <w:r>
        <w:rPr>
          <w:rFonts w:ascii="Times New Roman" w:eastAsia="Times New Roman" w:hAnsi="Times New Roman" w:cs="Times New Roman"/>
          <w:sz w:val="24"/>
          <w:szCs w:val="24"/>
        </w:rPr>
        <w:t xml:space="preserve"> [toward] this war ef</w:t>
      </w:r>
      <w:r>
        <w:rPr>
          <w:rFonts w:ascii="Times New Roman" w:eastAsia="Times New Roman" w:hAnsi="Times New Roman" w:cs="Times New Roman"/>
          <w:sz w:val="24"/>
          <w:szCs w:val="24"/>
        </w:rPr>
        <w:t xml:space="preserve">fort out of the army than in because both my wife and I would be working. At the present she has quit her job to be near me and I am doing a job that to </w:t>
      </w:r>
      <w:proofErr w:type="gramStart"/>
      <w:r>
        <w:rPr>
          <w:rFonts w:ascii="Times New Roman" w:eastAsia="Times New Roman" w:hAnsi="Times New Roman" w:cs="Times New Roman"/>
          <w:sz w:val="24"/>
          <w:szCs w:val="24"/>
        </w:rPr>
        <w:t>my opinion is very</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mutch</w:t>
      </w:r>
      <w:proofErr w:type="spellEnd"/>
      <w:r>
        <w:rPr>
          <w:rFonts w:ascii="Times New Roman" w:eastAsia="Times New Roman" w:hAnsi="Times New Roman" w:cs="Times New Roman"/>
          <w:sz w:val="24"/>
          <w:szCs w:val="24"/>
        </w:rPr>
        <w:t xml:space="preserve"> [much] over did in the Z.I. </w:t>
      </w:r>
    </w:p>
    <w:sectPr w:rsidR="00D8647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16BAE"/>
    <w:multiLevelType w:val="multilevel"/>
    <w:tmpl w:val="8F2AB4E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69B341AA"/>
    <w:multiLevelType w:val="multilevel"/>
    <w:tmpl w:val="D05E24D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710D45BD"/>
    <w:multiLevelType w:val="multilevel"/>
    <w:tmpl w:val="3CBC522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7DA21180"/>
    <w:multiLevelType w:val="multilevel"/>
    <w:tmpl w:val="FD5698B0"/>
    <w:lvl w:ilvl="0">
      <w:start w:val="1"/>
      <w:numFmt w:val="decimal"/>
      <w:lvlText w:val="%1."/>
      <w:lvlJc w:val="left"/>
      <w:pPr>
        <w:ind w:left="720" w:hanging="360"/>
      </w:pPr>
    </w:lvl>
    <w:lvl w:ilvl="1">
      <w:start w:va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7F8442F8"/>
    <w:multiLevelType w:val="multilevel"/>
    <w:tmpl w:val="D8C80D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474"/>
    <w:rsid w:val="00B67831"/>
    <w:rsid w:val="00D86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F9B228B"/>
  <w15:docId w15:val="{4F69DDCF-401D-214C-A2B6-3F3A08EC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17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91117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uiPriority w:val="9"/>
    <w:rsid w:val="0091117E"/>
    <w:rPr>
      <w:rFonts w:ascii="Times New Roman" w:eastAsia="Times New Roman" w:hAnsi="Times New Roman" w:cs="Times New Roman"/>
      <w:b/>
      <w:bCs/>
      <w:sz w:val="27"/>
      <w:szCs w:val="27"/>
    </w:rPr>
  </w:style>
  <w:style w:type="paragraph" w:styleId="NormalWeb">
    <w:name w:val="Normal (Web)"/>
    <w:basedOn w:val="Normal"/>
    <w:uiPriority w:val="99"/>
    <w:unhideWhenUsed/>
    <w:rsid w:val="0091117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1117E"/>
    <w:pPr>
      <w:ind w:left="720"/>
      <w:contextualSpacing/>
    </w:pPr>
  </w:style>
  <w:style w:type="character" w:styleId="Hyperlink">
    <w:name w:val="Hyperlink"/>
    <w:basedOn w:val="DefaultParagraphFont"/>
    <w:uiPriority w:val="99"/>
    <w:unhideWhenUsed/>
    <w:rsid w:val="002F5B4F"/>
    <w:rPr>
      <w:color w:val="0563C1" w:themeColor="hyperlink"/>
      <w:u w:val="single"/>
    </w:rPr>
  </w:style>
  <w:style w:type="character" w:styleId="UnresolvedMention">
    <w:name w:val="Unresolved Mention"/>
    <w:basedOn w:val="DefaultParagraphFont"/>
    <w:uiPriority w:val="99"/>
    <w:semiHidden/>
    <w:unhideWhenUsed/>
    <w:rsid w:val="002F5B4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americansoldierww2.org/topics/home-front" TargetMode="External"/><Relationship Id="rId13" Type="http://schemas.openxmlformats.org/officeDocument/2006/relationships/hyperlink" Target="https://catalog.archives.gov/id/514315" TargetMode="External"/><Relationship Id="rId18" Type="http://schemas.openxmlformats.org/officeDocument/2006/relationships/image" Target="media/image6.jpg"/><Relationship Id="rId3" Type="http://schemas.openxmlformats.org/officeDocument/2006/relationships/styles" Target="styles.xml"/><Relationship Id="rId7" Type="http://schemas.openxmlformats.org/officeDocument/2006/relationships/hyperlink" Target="http://www.historicalinquiry.com/" TargetMode="External"/><Relationship Id="rId12" Type="http://schemas.openxmlformats.org/officeDocument/2006/relationships/hyperlink" Target="https://americansoldierww2.org/"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youtube.com/watch?v=8a8fqGpHgsk&amp;ab_channel=HISTORY"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https://www.pbs.org/thewar/at_war_infantry.ht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mericansoldierww2.org/data/downloads/learn/Student_Worksheet.docx"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9xCsNKFq0+RHLyMFAV85VuRg9g==">AMUW2mW6+V8wn+eoU6W/Q77HLnHek9qYgKQe+V2wUz87tde0gsvXa+ntoRzIdGHAQEtXdB4sEQVUqt9NWBQk51UlSN4cS6bpD8WCq2K+wZZdV/uozQ/o1K4=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1574</Words>
  <Characters>8974</Characters>
  <Application>Microsoft Office Word</Application>
  <DocSecurity>0</DocSecurity>
  <Lines>74</Lines>
  <Paragraphs>21</Paragraphs>
  <ScaleCrop>false</ScaleCrop>
  <Company/>
  <LinksUpToDate>false</LinksUpToDate>
  <CharactersWithSpaces>10527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Brabble</dc:creator>
  <cp:lastModifiedBy>Gitre, Ed</cp:lastModifiedBy>
  <cp:revision>2</cp:revision>
  <dcterms:created xsi:type="dcterms:W3CDTF">2021-04-20T19:52:00Z</dcterms:created>
  <dcterms:modified xsi:type="dcterms:W3CDTF">2021-12-10T00:56:00Z</dcterms:modified>
</cp:coreProperties>
</file>